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76323" w14:textId="77777777" w:rsidR="00C91151" w:rsidRDefault="00C91151" w:rsidP="00C91151">
      <w:pPr>
        <w:spacing w:line="400" w:lineRule="exact"/>
        <w:jc w:val="center"/>
      </w:pPr>
      <w:r>
        <w:rPr>
          <w:rFonts w:ascii="標楷體" w:eastAsia="標楷體" w:hAnsi="標楷體"/>
          <w:b/>
          <w:bCs/>
          <w:sz w:val="28"/>
          <w:szCs w:val="32"/>
        </w:rPr>
        <w:t>中華民國擊劍協會</w:t>
      </w:r>
      <w:proofErr w:type="gramStart"/>
      <w:r>
        <w:rPr>
          <w:rFonts w:ascii="標楷體" w:eastAsia="標楷體" w:hAnsi="標楷體"/>
          <w:b/>
          <w:bCs/>
          <w:sz w:val="28"/>
          <w:szCs w:val="32"/>
        </w:rPr>
        <w:t>113</w:t>
      </w:r>
      <w:proofErr w:type="gramEnd"/>
      <w:r>
        <w:rPr>
          <w:rFonts w:ascii="標楷體" w:eastAsia="標楷體" w:hAnsi="標楷體"/>
          <w:b/>
          <w:bCs/>
          <w:sz w:val="28"/>
          <w:szCs w:val="32"/>
        </w:rPr>
        <w:t>年度</w:t>
      </w:r>
      <w:r>
        <w:rPr>
          <w:rFonts w:ascii="標楷體" w:eastAsia="標楷體" w:hAnsi="標楷體" w:hint="eastAsia"/>
          <w:b/>
          <w:bCs/>
          <w:sz w:val="28"/>
          <w:szCs w:val="32"/>
        </w:rPr>
        <w:t>擊劍教練研習會</w:t>
      </w:r>
    </w:p>
    <w:p w14:paraId="0D7303B8" w14:textId="77777777" w:rsidR="00C91151" w:rsidRDefault="00C91151" w:rsidP="00C91151">
      <w:pPr>
        <w:numPr>
          <w:ilvl w:val="0"/>
          <w:numId w:val="2"/>
        </w:numPr>
        <w:tabs>
          <w:tab w:val="left" w:pos="480"/>
        </w:tabs>
        <w:ind w:left="482" w:hanging="482"/>
        <w:jc w:val="both"/>
      </w:pPr>
      <w:r>
        <w:rPr>
          <w:rFonts w:eastAsia="標楷體"/>
        </w:rPr>
        <w:t>辦理機構</w:t>
      </w:r>
      <w:r>
        <w:rPr>
          <w:rFonts w:ascii="標楷體" w:eastAsia="標楷體" w:hAnsi="標楷體"/>
        </w:rPr>
        <w:t>：中華民國擊劍協會</w:t>
      </w:r>
    </w:p>
    <w:p w14:paraId="106260B2" w14:textId="77777777" w:rsidR="00C91151" w:rsidRDefault="00C91151" w:rsidP="00C91151">
      <w:pPr>
        <w:pStyle w:val="ab"/>
        <w:numPr>
          <w:ilvl w:val="0"/>
          <w:numId w:val="2"/>
        </w:numPr>
        <w:tabs>
          <w:tab w:val="left" w:pos="480"/>
        </w:tabs>
        <w:ind w:left="482" w:hanging="482"/>
        <w:jc w:val="both"/>
      </w:pPr>
      <w:r>
        <w:rPr>
          <w:rFonts w:ascii="標楷體" w:eastAsia="標楷體" w:hAnsi="標楷體"/>
        </w:rPr>
        <w:t>活動名稱：</w:t>
      </w:r>
      <w:r>
        <w:rPr>
          <w:rFonts w:ascii="標楷體" w:eastAsia="標楷體" w:hAnsi="標楷體"/>
          <w:szCs w:val="24"/>
        </w:rPr>
        <w:t>擊劍教練研習會</w:t>
      </w:r>
    </w:p>
    <w:p w14:paraId="29243EA5" w14:textId="77777777" w:rsidR="00C91151" w:rsidRDefault="00C91151" w:rsidP="00C91151">
      <w:pPr>
        <w:numPr>
          <w:ilvl w:val="0"/>
          <w:numId w:val="2"/>
        </w:numPr>
        <w:tabs>
          <w:tab w:val="left" w:pos="480"/>
        </w:tabs>
        <w:ind w:left="482" w:hanging="482"/>
        <w:jc w:val="both"/>
        <w:rPr>
          <w:rFonts w:ascii="標楷體" w:eastAsia="標楷體" w:hAnsi="標楷體"/>
        </w:rPr>
      </w:pPr>
      <w:r>
        <w:rPr>
          <w:rFonts w:ascii="標楷體" w:eastAsia="標楷體" w:hAnsi="標楷體"/>
        </w:rPr>
        <w:t>活動主軸或核心課程：藉由傳授擊劍各項專業知識(擊劍運動規則、訓練計畫擬定原則、擊劍選才系統等學科課程)及實際演練課程(教學技巧、體能訓練、競賽戰術等術科課程)加強教練選才、技術訓練及指導比賽之專業能力，推升擊劍運動訓練水準，培育國內各級教練人才。</w:t>
      </w:r>
    </w:p>
    <w:p w14:paraId="6E83F955" w14:textId="77777777" w:rsidR="00C91151" w:rsidRDefault="00C91151" w:rsidP="00C91151">
      <w:pPr>
        <w:numPr>
          <w:ilvl w:val="0"/>
          <w:numId w:val="2"/>
        </w:numPr>
        <w:tabs>
          <w:tab w:val="left" w:pos="480"/>
        </w:tabs>
        <w:ind w:left="482" w:hanging="482"/>
        <w:jc w:val="both"/>
        <w:rPr>
          <w:rFonts w:ascii="標楷體" w:eastAsia="標楷體" w:hAnsi="標楷體"/>
        </w:rPr>
      </w:pPr>
      <w:r>
        <w:rPr>
          <w:rFonts w:ascii="標楷體" w:eastAsia="標楷體" w:hAnsi="標楷體"/>
        </w:rPr>
        <w:t>活動時間：113年8月5日至9日(軍刀項目)、10月2日至6日(鈍劍項目)</w:t>
      </w:r>
    </w:p>
    <w:p w14:paraId="58013753" w14:textId="77777777" w:rsidR="00C91151" w:rsidRDefault="00C91151" w:rsidP="00C91151">
      <w:pPr>
        <w:numPr>
          <w:ilvl w:val="0"/>
          <w:numId w:val="2"/>
        </w:numPr>
        <w:tabs>
          <w:tab w:val="left" w:pos="480"/>
        </w:tabs>
        <w:ind w:left="482" w:hanging="482"/>
        <w:jc w:val="both"/>
        <w:rPr>
          <w:rFonts w:ascii="標楷體" w:eastAsia="標楷體" w:hAnsi="標楷體"/>
        </w:rPr>
      </w:pPr>
      <w:r>
        <w:rPr>
          <w:rFonts w:ascii="標楷體" w:eastAsia="標楷體" w:hAnsi="標楷體"/>
        </w:rPr>
        <w:t>活動地點：</w:t>
      </w:r>
      <w:proofErr w:type="gramStart"/>
      <w:r>
        <w:rPr>
          <w:rFonts w:ascii="標楷體" w:eastAsia="標楷體" w:hAnsi="標楷體" w:hint="eastAsia"/>
        </w:rPr>
        <w:t>板樹體育館</w:t>
      </w:r>
      <w:proofErr w:type="gramEnd"/>
      <w:r>
        <w:rPr>
          <w:rFonts w:ascii="標楷體" w:eastAsia="標楷體" w:hAnsi="標楷體" w:hint="eastAsia"/>
        </w:rPr>
        <w:t>。</w:t>
      </w:r>
    </w:p>
    <w:p w14:paraId="41B45853" w14:textId="77777777" w:rsidR="00C91151" w:rsidRDefault="00C91151" w:rsidP="00C91151">
      <w:pPr>
        <w:numPr>
          <w:ilvl w:val="0"/>
          <w:numId w:val="2"/>
        </w:numPr>
        <w:tabs>
          <w:tab w:val="left" w:pos="480"/>
        </w:tabs>
        <w:ind w:left="482" w:hanging="482"/>
        <w:jc w:val="both"/>
      </w:pPr>
      <w:r>
        <w:rPr>
          <w:rFonts w:ascii="標楷體" w:eastAsia="標楷體" w:hAnsi="標楷體" w:hint="eastAsia"/>
        </w:rPr>
        <w:t>參加對象及資格</w:t>
      </w:r>
      <w:r>
        <w:rPr>
          <w:rFonts w:ascii="標楷體" w:eastAsia="標楷體" w:hAnsi="標楷體"/>
        </w:rPr>
        <w:t>：</w:t>
      </w:r>
    </w:p>
    <w:p w14:paraId="3EAD3494" w14:textId="77777777" w:rsidR="00C91151" w:rsidRDefault="00C91151" w:rsidP="00C91151">
      <w:pPr>
        <w:pStyle w:val="ab"/>
        <w:numPr>
          <w:ilvl w:val="1"/>
          <w:numId w:val="2"/>
        </w:numPr>
        <w:rPr>
          <w:rFonts w:ascii="標楷體" w:eastAsia="標楷體" w:hAnsi="標楷體"/>
          <w:szCs w:val="24"/>
        </w:rPr>
      </w:pPr>
      <w:r>
        <w:rPr>
          <w:rFonts w:ascii="標楷體" w:eastAsia="標楷體" w:hAnsi="標楷體"/>
          <w:szCs w:val="24"/>
        </w:rPr>
        <w:t>預計參與人數30人。</w:t>
      </w:r>
    </w:p>
    <w:p w14:paraId="15C6F619" w14:textId="77777777" w:rsidR="00C91151" w:rsidRDefault="00C91151" w:rsidP="00C91151">
      <w:pPr>
        <w:pStyle w:val="ab"/>
        <w:numPr>
          <w:ilvl w:val="1"/>
          <w:numId w:val="2"/>
        </w:numPr>
        <w:rPr>
          <w:rFonts w:ascii="標楷體" w:eastAsia="標楷體" w:hAnsi="標楷體"/>
          <w:szCs w:val="24"/>
        </w:rPr>
      </w:pPr>
      <w:r>
        <w:rPr>
          <w:rFonts w:ascii="標楷體" w:eastAsia="標楷體" w:hAnsi="標楷體"/>
          <w:szCs w:val="24"/>
        </w:rPr>
        <w:t>持有本會</w:t>
      </w:r>
      <w:proofErr w:type="gramStart"/>
      <w:r>
        <w:rPr>
          <w:rFonts w:ascii="標楷體" w:eastAsia="標楷體" w:hAnsi="標楷體"/>
          <w:szCs w:val="24"/>
        </w:rPr>
        <w:t>Ａ</w:t>
      </w:r>
      <w:proofErr w:type="gramEnd"/>
      <w:r>
        <w:rPr>
          <w:rFonts w:ascii="標楷體" w:eastAsia="標楷體" w:hAnsi="標楷體"/>
          <w:szCs w:val="24"/>
        </w:rPr>
        <w:t>、</w:t>
      </w:r>
      <w:proofErr w:type="gramStart"/>
      <w:r>
        <w:rPr>
          <w:rFonts w:ascii="標楷體" w:eastAsia="標楷體" w:hAnsi="標楷體"/>
          <w:szCs w:val="24"/>
        </w:rPr>
        <w:t>Ｂ</w:t>
      </w:r>
      <w:proofErr w:type="gramEnd"/>
      <w:r>
        <w:rPr>
          <w:rFonts w:ascii="標楷體" w:eastAsia="標楷體" w:hAnsi="標楷體"/>
          <w:szCs w:val="24"/>
        </w:rPr>
        <w:t>、</w:t>
      </w:r>
      <w:proofErr w:type="gramStart"/>
      <w:r>
        <w:rPr>
          <w:rFonts w:ascii="標楷體" w:eastAsia="標楷體" w:hAnsi="標楷體"/>
          <w:szCs w:val="24"/>
        </w:rPr>
        <w:t>Ｃ</w:t>
      </w:r>
      <w:proofErr w:type="gramEnd"/>
      <w:r>
        <w:rPr>
          <w:rFonts w:ascii="標楷體" w:eastAsia="標楷體" w:hAnsi="標楷體"/>
          <w:szCs w:val="24"/>
        </w:rPr>
        <w:t>級教練證（檢附教練證），且實際從事各級學校擊劍訓練工作者。</w:t>
      </w:r>
      <w:proofErr w:type="gramStart"/>
      <w:r>
        <w:rPr>
          <w:rFonts w:ascii="標楷體" w:eastAsia="標楷體" w:hAnsi="標楷體"/>
          <w:szCs w:val="24"/>
        </w:rPr>
        <w:t>以劍種項目</w:t>
      </w:r>
      <w:proofErr w:type="gramEnd"/>
      <w:r>
        <w:rPr>
          <w:rFonts w:ascii="標楷體" w:eastAsia="標楷體" w:hAnsi="標楷體"/>
          <w:szCs w:val="24"/>
        </w:rPr>
        <w:t>優先，並依報名先後順序錄取。</w:t>
      </w:r>
    </w:p>
    <w:p w14:paraId="0CDBD8E1" w14:textId="77777777" w:rsidR="00C91151" w:rsidRDefault="00C91151" w:rsidP="00C91151">
      <w:pPr>
        <w:pStyle w:val="ab"/>
        <w:numPr>
          <w:ilvl w:val="1"/>
          <w:numId w:val="2"/>
        </w:numPr>
      </w:pPr>
      <w:r>
        <w:rPr>
          <w:rFonts w:ascii="標楷體" w:eastAsia="標楷體" w:hAnsi="標楷體"/>
        </w:rPr>
        <w:t>曾任本會各級國家代表隊及潛力選手教練。</w:t>
      </w:r>
    </w:p>
    <w:p w14:paraId="691BE144" w14:textId="77777777" w:rsidR="00C91151" w:rsidRDefault="00C91151" w:rsidP="00C91151">
      <w:pPr>
        <w:numPr>
          <w:ilvl w:val="0"/>
          <w:numId w:val="2"/>
        </w:numPr>
        <w:tabs>
          <w:tab w:val="left" w:pos="480"/>
        </w:tabs>
        <w:ind w:left="482" w:hanging="482"/>
        <w:jc w:val="both"/>
        <w:rPr>
          <w:rFonts w:ascii="標楷體" w:eastAsia="標楷體" w:hAnsi="標楷體"/>
        </w:rPr>
      </w:pPr>
      <w:r>
        <w:rPr>
          <w:rFonts w:ascii="標楷體" w:eastAsia="標楷體" w:hAnsi="標楷體"/>
        </w:rPr>
        <w:t>預定課程表：</w:t>
      </w:r>
    </w:p>
    <w:tbl>
      <w:tblPr>
        <w:tblW w:w="9170" w:type="dxa"/>
        <w:jc w:val="center"/>
        <w:tblCellMar>
          <w:left w:w="10" w:type="dxa"/>
          <w:right w:w="10" w:type="dxa"/>
        </w:tblCellMar>
        <w:tblLook w:val="04A0" w:firstRow="1" w:lastRow="0" w:firstColumn="1" w:lastColumn="0" w:noHBand="0" w:noVBand="1"/>
      </w:tblPr>
      <w:tblGrid>
        <w:gridCol w:w="1257"/>
        <w:gridCol w:w="1582"/>
        <w:gridCol w:w="1583"/>
        <w:gridCol w:w="1582"/>
        <w:gridCol w:w="1583"/>
        <w:gridCol w:w="1583"/>
      </w:tblGrid>
      <w:tr w:rsidR="00C91151" w14:paraId="65E11149" w14:textId="77777777" w:rsidTr="00DF19B6">
        <w:tblPrEx>
          <w:tblCellMar>
            <w:top w:w="0" w:type="dxa"/>
            <w:bottom w:w="0" w:type="dxa"/>
          </w:tblCellMar>
        </w:tblPrEx>
        <w:trPr>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DCA03" w14:textId="77777777" w:rsidR="00C91151" w:rsidRDefault="00C91151" w:rsidP="00DF19B6">
            <w:pPr>
              <w:jc w:val="center"/>
              <w:rPr>
                <w:rFonts w:ascii="標楷體" w:eastAsia="標楷體" w:hAnsi="標楷體"/>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BCCE6"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第一日</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D07E7B"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第二日</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90EFE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第三日</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F513F"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第四日</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CB4C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第五日</w:t>
            </w:r>
          </w:p>
        </w:tc>
      </w:tr>
      <w:tr w:rsidR="00C91151" w14:paraId="2B6A5506"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0FE41" w14:textId="77777777" w:rsidR="00C91151" w:rsidRDefault="00C91151" w:rsidP="00DF19B6">
            <w:pPr>
              <w:jc w:val="center"/>
            </w:pPr>
            <w:r>
              <w:rPr>
                <w:rFonts w:ascii="標楷體" w:eastAsia="標楷體" w:hAnsi="標楷體"/>
                <w:sz w:val="20"/>
                <w:szCs w:val="20"/>
              </w:rPr>
              <w:t>09:00-10:00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6CA32"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教練職責與素養</w:t>
            </w:r>
          </w:p>
          <w:p w14:paraId="6987BE0C"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彭台臨</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2C30E"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擊劍選材系統</w:t>
            </w:r>
          </w:p>
          <w:p w14:paraId="7451AAC0"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10909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運動情報蒐集及其分析</w:t>
            </w:r>
          </w:p>
          <w:p w14:paraId="2286FE98"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1C0B2"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策略的擬定與應用</w:t>
            </w:r>
          </w:p>
          <w:p w14:paraId="02AA3E57"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2642A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擊劍運動競賽技術及戰術</w:t>
            </w:r>
          </w:p>
          <w:p w14:paraId="4ED70F14"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r>
      <w:tr w:rsidR="00C91151" w14:paraId="6DE49228"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C8A18" w14:textId="77777777" w:rsidR="00C91151" w:rsidRDefault="00C91151" w:rsidP="00DF19B6">
            <w:pPr>
              <w:jc w:val="center"/>
            </w:pPr>
            <w:r>
              <w:rPr>
                <w:rFonts w:ascii="標楷體" w:eastAsia="標楷體" w:hAnsi="標楷體"/>
                <w:sz w:val="20"/>
                <w:szCs w:val="20"/>
              </w:rPr>
              <w:t>10:00-11:00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A760F"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教練職責與素養</w:t>
            </w:r>
          </w:p>
          <w:p w14:paraId="41701842"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彭台臨</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F6ABB"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擊劍選材系統</w:t>
            </w:r>
          </w:p>
          <w:p w14:paraId="5B8E37B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FD2326"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運動情報蒐集及其分析</w:t>
            </w:r>
          </w:p>
          <w:p w14:paraId="7F3A72AB"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E12B8"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策略的擬定與應用</w:t>
            </w:r>
          </w:p>
          <w:p w14:paraId="4E30D56A"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822AB"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擊劍運動競賽技術及戰術</w:t>
            </w:r>
          </w:p>
          <w:p w14:paraId="15D6D636"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r>
      <w:tr w:rsidR="00C91151" w14:paraId="766951EE"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7FFBD" w14:textId="77777777" w:rsidR="00C91151" w:rsidRDefault="00C91151" w:rsidP="00DF19B6">
            <w:pPr>
              <w:jc w:val="center"/>
            </w:pPr>
            <w:r>
              <w:rPr>
                <w:rFonts w:ascii="標楷體" w:eastAsia="標楷體" w:hAnsi="標楷體"/>
                <w:sz w:val="20"/>
                <w:szCs w:val="20"/>
              </w:rPr>
              <w:t>11:00-12:00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F590" w14:textId="77777777" w:rsidR="00C91151" w:rsidRDefault="00C91151" w:rsidP="00DF19B6">
            <w:pPr>
              <w:pStyle w:val="xl27"/>
              <w:widowControl w:val="0"/>
              <w:spacing w:before="0" w:after="0"/>
              <w:rPr>
                <w:rFonts w:ascii="標楷體" w:eastAsia="標楷體" w:hAnsi="標楷體" w:cs="Times New Roman"/>
                <w:kern w:val="3"/>
                <w:sz w:val="20"/>
                <w:szCs w:val="20"/>
              </w:rPr>
            </w:pPr>
            <w:r>
              <w:rPr>
                <w:rFonts w:ascii="標楷體" w:eastAsia="標楷體" w:hAnsi="標楷體" w:cs="Times New Roman"/>
                <w:kern w:val="3"/>
                <w:sz w:val="20"/>
                <w:szCs w:val="20"/>
              </w:rPr>
              <w:t>專項體能訓練及評估</w:t>
            </w:r>
          </w:p>
          <w:p w14:paraId="349B718D" w14:textId="77777777" w:rsidR="00C91151" w:rsidRDefault="00C91151" w:rsidP="00DF19B6">
            <w:pPr>
              <w:pStyle w:val="xl27"/>
              <w:widowControl w:val="0"/>
              <w:spacing w:before="0" w:after="0"/>
              <w:rPr>
                <w:rFonts w:ascii="標楷體" w:eastAsia="標楷體" w:hAnsi="標楷體" w:cs="Times New Roman"/>
                <w:kern w:val="3"/>
                <w:sz w:val="20"/>
                <w:szCs w:val="20"/>
              </w:rPr>
            </w:pPr>
            <w:r>
              <w:rPr>
                <w:rFonts w:ascii="標楷體" w:eastAsia="標楷體" w:hAnsi="標楷體" w:cs="Times New Roman"/>
                <w:kern w:val="3"/>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FF8B3"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專項技術教學技巧</w:t>
            </w:r>
          </w:p>
          <w:p w14:paraId="5ED4D9FF"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BBE5DA"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116DAA59"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CDD1E"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訓練計畫擬定原則</w:t>
            </w:r>
          </w:p>
          <w:p w14:paraId="4F2B97FF"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2F22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12C04D7C"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r>
      <w:tr w:rsidR="00C91151" w14:paraId="31E0825B"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0708" w14:textId="77777777" w:rsidR="00C91151" w:rsidRDefault="00C91151" w:rsidP="00DF19B6">
            <w:pPr>
              <w:jc w:val="center"/>
            </w:pPr>
            <w:r>
              <w:rPr>
                <w:rFonts w:ascii="標楷體" w:eastAsia="標楷體" w:hAnsi="標楷體"/>
                <w:sz w:val="20"/>
                <w:szCs w:val="20"/>
              </w:rPr>
              <w:t>12:00-13:00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F8337"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午休</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29AF7E"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午休</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3E5ECC"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午休</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792D9"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午休</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9676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午休</w:t>
            </w:r>
          </w:p>
        </w:tc>
      </w:tr>
      <w:tr w:rsidR="00C91151" w14:paraId="64E5B460"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5AFC8" w14:textId="77777777" w:rsidR="00C91151" w:rsidRDefault="00C91151" w:rsidP="00DF19B6">
            <w:pPr>
              <w:jc w:val="center"/>
            </w:pPr>
            <w:r>
              <w:rPr>
                <w:rFonts w:ascii="標楷體" w:eastAsia="標楷體" w:hAnsi="標楷體"/>
                <w:sz w:val="20"/>
                <w:szCs w:val="20"/>
              </w:rPr>
              <w:t>13:00-14:00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55383" w14:textId="77777777" w:rsidR="00C91151" w:rsidRDefault="00C91151" w:rsidP="00DF19B6">
            <w:pPr>
              <w:pStyle w:val="xl27"/>
              <w:widowControl w:val="0"/>
              <w:spacing w:before="0" w:after="0"/>
              <w:rPr>
                <w:rFonts w:ascii="標楷體" w:eastAsia="標楷體" w:hAnsi="標楷體" w:cs="Times New Roman"/>
                <w:kern w:val="3"/>
                <w:sz w:val="20"/>
                <w:szCs w:val="20"/>
              </w:rPr>
            </w:pPr>
            <w:r>
              <w:rPr>
                <w:rFonts w:ascii="標楷體" w:eastAsia="標楷體" w:hAnsi="標楷體" w:cs="Times New Roman"/>
                <w:kern w:val="3"/>
                <w:sz w:val="20"/>
                <w:szCs w:val="20"/>
              </w:rPr>
              <w:t>專項體能訓練及評估</w:t>
            </w:r>
          </w:p>
          <w:p w14:paraId="7241A9D8"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DBAD4"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專項技術教學技巧</w:t>
            </w:r>
          </w:p>
          <w:p w14:paraId="7B953E7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8B3BB2"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237DDFE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44CC8"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訓練計畫擬定原則</w:t>
            </w:r>
          </w:p>
          <w:p w14:paraId="53026BA6"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894BA"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5B9E59BE"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r>
      <w:tr w:rsidR="00C91151" w14:paraId="2854648C"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5A55C" w14:textId="77777777" w:rsidR="00C91151" w:rsidRDefault="00C91151" w:rsidP="00DF19B6">
            <w:pPr>
              <w:jc w:val="center"/>
            </w:pPr>
            <w:r>
              <w:rPr>
                <w:rFonts w:ascii="標楷體" w:eastAsia="標楷體" w:hAnsi="標楷體"/>
                <w:sz w:val="20"/>
                <w:szCs w:val="20"/>
              </w:rPr>
              <w:t>14:00-15:00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59623" w14:textId="77777777" w:rsidR="00C91151" w:rsidRDefault="00C91151" w:rsidP="00DF19B6">
            <w:pPr>
              <w:pStyle w:val="xl27"/>
              <w:widowControl w:val="0"/>
              <w:spacing w:before="0" w:after="0"/>
              <w:rPr>
                <w:rFonts w:ascii="標楷體" w:eastAsia="標楷體" w:hAnsi="標楷體" w:cs="Times New Roman"/>
                <w:kern w:val="3"/>
                <w:sz w:val="20"/>
                <w:szCs w:val="20"/>
              </w:rPr>
            </w:pPr>
            <w:r>
              <w:rPr>
                <w:rFonts w:ascii="標楷體" w:eastAsia="標楷體" w:hAnsi="標楷體" w:cs="Times New Roman"/>
                <w:kern w:val="3"/>
                <w:sz w:val="20"/>
                <w:szCs w:val="20"/>
              </w:rPr>
              <w:t>專項體能訓練及評估</w:t>
            </w:r>
          </w:p>
          <w:p w14:paraId="17BD7CC8"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8C3BF"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5D2A4DFA"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FE569F"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4A4DF3B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AB6A7"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運動生物力學</w:t>
            </w:r>
          </w:p>
          <w:p w14:paraId="038DE6FC"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魏富貴</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E2FB8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1FD77947"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r>
      <w:tr w:rsidR="00C91151" w14:paraId="47B4CD5B"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21AD6" w14:textId="77777777" w:rsidR="00C91151" w:rsidRDefault="00C91151" w:rsidP="00DF19B6">
            <w:pPr>
              <w:jc w:val="center"/>
            </w:pPr>
            <w:r>
              <w:rPr>
                <w:rFonts w:ascii="標楷體" w:eastAsia="標楷體" w:hAnsi="標楷體"/>
                <w:sz w:val="20"/>
                <w:szCs w:val="20"/>
              </w:rPr>
              <w:t>15:00-16:00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C64A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40DD22A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6E99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18BBEA93"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22BD2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5BC054E4"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59E3E"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運動生物力學</w:t>
            </w:r>
          </w:p>
          <w:p w14:paraId="2D14B48C"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魏富貴</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F3AC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765F7913"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r>
      <w:tr w:rsidR="00C91151" w14:paraId="023B7700"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6F4D8" w14:textId="77777777" w:rsidR="00C91151" w:rsidRDefault="00C91151" w:rsidP="00DF19B6">
            <w:pPr>
              <w:jc w:val="center"/>
            </w:pPr>
            <w:r>
              <w:rPr>
                <w:rFonts w:ascii="標楷體" w:eastAsia="標楷體" w:hAnsi="標楷體"/>
                <w:sz w:val="20"/>
                <w:szCs w:val="20"/>
              </w:rPr>
              <w:t>16:00-17:00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C0C0A"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6F46A1F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15642"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運動疲勞及恢復</w:t>
            </w:r>
          </w:p>
          <w:p w14:paraId="2B16D27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劉又銓</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9499F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運動員健康管理</w:t>
            </w:r>
          </w:p>
          <w:p w14:paraId="50E43D53"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劉又銓</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17EC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擊劍術語</w:t>
            </w:r>
          </w:p>
          <w:p w14:paraId="3D3897A4"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黃皓志</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E4D23"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擊劍運動規則</w:t>
            </w:r>
          </w:p>
          <w:p w14:paraId="08821A66"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黃皓志</w:t>
            </w:r>
          </w:p>
        </w:tc>
      </w:tr>
      <w:tr w:rsidR="00C91151" w14:paraId="78E621A7" w14:textId="77777777" w:rsidTr="00DF19B6">
        <w:tblPrEx>
          <w:tblCellMar>
            <w:top w:w="0" w:type="dxa"/>
            <w:bottom w:w="0" w:type="dxa"/>
          </w:tblCellMar>
        </w:tblPrEx>
        <w:trPr>
          <w:trHeight w:val="737"/>
          <w:jc w:val="center"/>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0FA77" w14:textId="77777777" w:rsidR="00C91151" w:rsidRDefault="00C91151" w:rsidP="00DF19B6">
            <w:pPr>
              <w:jc w:val="center"/>
            </w:pPr>
            <w:r>
              <w:rPr>
                <w:rFonts w:ascii="標楷體" w:eastAsia="標楷體" w:hAnsi="標楷體"/>
                <w:sz w:val="20"/>
                <w:szCs w:val="20"/>
              </w:rPr>
              <w:t>17:00-18:00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57B4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術科演練</w:t>
            </w:r>
          </w:p>
          <w:p w14:paraId="3E78222C"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外籍講師</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3CCBA"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運動疲勞及恢復</w:t>
            </w:r>
          </w:p>
          <w:p w14:paraId="6F91ADC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劉又銓</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C4533B"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運動員健康管理</w:t>
            </w:r>
          </w:p>
          <w:p w14:paraId="00B9D13C"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劉又銓</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C934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擊劍術語</w:t>
            </w:r>
          </w:p>
          <w:p w14:paraId="58CA281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黃皓志</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1BD8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擊劍運動規則</w:t>
            </w:r>
          </w:p>
          <w:p w14:paraId="4C80811D"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黃皓志</w:t>
            </w:r>
          </w:p>
        </w:tc>
      </w:tr>
    </w:tbl>
    <w:p w14:paraId="2FA607FE" w14:textId="77777777" w:rsidR="00C91151" w:rsidRDefault="00C91151" w:rsidP="00C91151">
      <w:pPr>
        <w:jc w:val="both"/>
        <w:rPr>
          <w:rFonts w:ascii="標楷體" w:eastAsia="標楷體" w:hAnsi="標楷體"/>
        </w:rPr>
      </w:pPr>
    </w:p>
    <w:p w14:paraId="0F8D6CB9" w14:textId="1E3DD00B" w:rsidR="00C91151" w:rsidRDefault="00C91151" w:rsidP="00C91151">
      <w:pPr>
        <w:jc w:val="both"/>
        <w:rPr>
          <w:rFonts w:ascii="標楷體" w:eastAsia="標楷體" w:hAnsi="標楷體"/>
        </w:rPr>
      </w:pPr>
      <w:r>
        <w:rPr>
          <w:rFonts w:ascii="標楷體" w:eastAsia="標楷體" w:hAnsi="標楷體"/>
        </w:rPr>
        <w:br w:type="page"/>
      </w:r>
    </w:p>
    <w:p w14:paraId="4462F4F0" w14:textId="77777777" w:rsidR="00C91151" w:rsidRDefault="00C91151" w:rsidP="00C91151">
      <w:pPr>
        <w:jc w:val="both"/>
        <w:rPr>
          <w:rFonts w:ascii="標楷體" w:eastAsia="標楷體" w:hAnsi="標楷體"/>
        </w:rPr>
      </w:pPr>
    </w:p>
    <w:p w14:paraId="3F90B9B1" w14:textId="77777777" w:rsidR="00C91151" w:rsidRDefault="00C91151" w:rsidP="00C91151">
      <w:pPr>
        <w:numPr>
          <w:ilvl w:val="0"/>
          <w:numId w:val="2"/>
        </w:numPr>
        <w:tabs>
          <w:tab w:val="left" w:pos="480"/>
        </w:tabs>
        <w:ind w:left="482" w:hanging="482"/>
        <w:jc w:val="both"/>
        <w:rPr>
          <w:rFonts w:ascii="標楷體" w:eastAsia="標楷體" w:hAnsi="標楷體"/>
        </w:rPr>
      </w:pPr>
      <w:r>
        <w:rPr>
          <w:rFonts w:ascii="標楷體" w:eastAsia="標楷體" w:hAnsi="標楷體"/>
        </w:rPr>
        <w:t>授課講師簡歷</w:t>
      </w:r>
    </w:p>
    <w:tbl>
      <w:tblPr>
        <w:tblW w:w="8368" w:type="dxa"/>
        <w:jc w:val="center"/>
        <w:tblCellMar>
          <w:left w:w="10" w:type="dxa"/>
          <w:right w:w="10" w:type="dxa"/>
        </w:tblCellMar>
        <w:tblLook w:val="04A0" w:firstRow="1" w:lastRow="0" w:firstColumn="1" w:lastColumn="0" w:noHBand="0" w:noVBand="1"/>
      </w:tblPr>
      <w:tblGrid>
        <w:gridCol w:w="1980"/>
        <w:gridCol w:w="1134"/>
        <w:gridCol w:w="1020"/>
        <w:gridCol w:w="1232"/>
        <w:gridCol w:w="1862"/>
        <w:gridCol w:w="1140"/>
      </w:tblGrid>
      <w:tr w:rsidR="00C91151" w14:paraId="22453A2E" w14:textId="77777777" w:rsidTr="00DF19B6">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3095E4" w14:textId="77777777" w:rsidR="00C91151" w:rsidRDefault="00C91151" w:rsidP="00DF19B6">
            <w:pPr>
              <w:jc w:val="both"/>
              <w:rPr>
                <w:rFonts w:ascii="標楷體" w:eastAsia="標楷體" w:hAnsi="標楷體"/>
              </w:rPr>
            </w:pPr>
            <w:r>
              <w:rPr>
                <w:rFonts w:ascii="標楷體" w:eastAsia="標楷體" w:hAnsi="標楷體"/>
              </w:rPr>
              <w:t>研習會課程名稱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F31676" w14:textId="77777777" w:rsidR="00C91151" w:rsidRDefault="00C91151" w:rsidP="00DF19B6">
            <w:pPr>
              <w:jc w:val="both"/>
              <w:rPr>
                <w:rFonts w:ascii="標楷體" w:eastAsia="標楷體" w:hAnsi="標楷體"/>
              </w:rPr>
            </w:pPr>
            <w:r>
              <w:rPr>
                <w:rFonts w:ascii="標楷體" w:eastAsia="標楷體" w:hAnsi="標楷體"/>
              </w:rPr>
              <w:t>講師姓名</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B15D0C" w14:textId="77777777" w:rsidR="00C91151" w:rsidRDefault="00C91151" w:rsidP="00DF19B6">
            <w:pPr>
              <w:jc w:val="both"/>
              <w:rPr>
                <w:rFonts w:ascii="標楷體" w:eastAsia="標楷體" w:hAnsi="標楷體"/>
              </w:rPr>
            </w:pPr>
            <w:r>
              <w:rPr>
                <w:rFonts w:ascii="標楷體" w:eastAsia="標楷體" w:hAnsi="標楷體"/>
              </w:rPr>
              <w:t>學歷</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4B6754" w14:textId="77777777" w:rsidR="00C91151" w:rsidRDefault="00C91151" w:rsidP="00DF19B6">
            <w:pPr>
              <w:jc w:val="both"/>
              <w:rPr>
                <w:rFonts w:ascii="標楷體" w:eastAsia="標楷體" w:hAnsi="標楷體"/>
              </w:rPr>
            </w:pPr>
            <w:r>
              <w:rPr>
                <w:rFonts w:ascii="標楷體" w:eastAsia="標楷體" w:hAnsi="標楷體"/>
              </w:rPr>
              <w:t>現職</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C7F6C7" w14:textId="77777777" w:rsidR="00C91151" w:rsidRDefault="00C91151" w:rsidP="00DF19B6">
            <w:pPr>
              <w:jc w:val="both"/>
              <w:rPr>
                <w:rFonts w:ascii="標楷體" w:eastAsia="標楷體" w:hAnsi="標楷體"/>
              </w:rPr>
            </w:pPr>
            <w:r>
              <w:rPr>
                <w:rFonts w:ascii="標楷體" w:eastAsia="標楷體" w:hAnsi="標楷體"/>
              </w:rPr>
              <w:t>訓練或學術經歷</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531479" w14:textId="77777777" w:rsidR="00C91151" w:rsidRDefault="00C91151" w:rsidP="00DF19B6">
            <w:pPr>
              <w:jc w:val="both"/>
              <w:rPr>
                <w:rFonts w:ascii="標楷體" w:eastAsia="標楷體" w:hAnsi="標楷體"/>
              </w:rPr>
            </w:pPr>
            <w:r>
              <w:rPr>
                <w:rFonts w:ascii="標楷體" w:eastAsia="標楷體" w:hAnsi="標楷體"/>
              </w:rPr>
              <w:t>備註</w:t>
            </w:r>
          </w:p>
        </w:tc>
      </w:tr>
      <w:tr w:rsidR="00C91151" w14:paraId="1115F0AE" w14:textId="77777777" w:rsidTr="00DF19B6">
        <w:tblPrEx>
          <w:tblCellMar>
            <w:top w:w="0" w:type="dxa"/>
            <w:bottom w:w="0" w:type="dxa"/>
          </w:tblCellMar>
        </w:tblPrEx>
        <w:trPr>
          <w:trHeight w:val="1156"/>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5B07B"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專項體能訓練及評估</w:t>
            </w:r>
          </w:p>
          <w:p w14:paraId="24E03A3F"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專項技術教學技巧</w:t>
            </w:r>
          </w:p>
          <w:p w14:paraId="49275B60"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擊劍選材系統</w:t>
            </w:r>
          </w:p>
          <w:p w14:paraId="05E95F93"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策略的擬定與應用</w:t>
            </w:r>
          </w:p>
          <w:p w14:paraId="65043AE1"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訓練計畫擬定原則</w:t>
            </w:r>
          </w:p>
          <w:p w14:paraId="6E53B795"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運動情報蒐集及其分析</w:t>
            </w:r>
          </w:p>
          <w:p w14:paraId="1CB6B3E9" w14:textId="77777777" w:rsidR="00C91151" w:rsidRDefault="00C91151" w:rsidP="00DF19B6">
            <w:pPr>
              <w:jc w:val="center"/>
            </w:pPr>
            <w:r>
              <w:rPr>
                <w:rFonts w:ascii="標楷體" w:eastAsia="標楷體" w:hAnsi="標楷體"/>
                <w:sz w:val="20"/>
                <w:szCs w:val="20"/>
              </w:rPr>
              <w:t>術科演練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0B0F6"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 xml:space="preserve">Lee </w:t>
            </w:r>
            <w:proofErr w:type="spellStart"/>
            <w:r w:rsidRPr="00C91151">
              <w:rPr>
                <w:rFonts w:ascii="標楷體" w:eastAsia="標楷體" w:hAnsi="標楷體"/>
                <w:sz w:val="22"/>
              </w:rPr>
              <w:t>Wookjae</w:t>
            </w:r>
            <w:proofErr w:type="spellEnd"/>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9381"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韓國體育大學</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46FF0" w14:textId="77777777" w:rsidR="00C91151" w:rsidRPr="00C91151" w:rsidRDefault="00C91151" w:rsidP="00DF19B6">
            <w:pPr>
              <w:rPr>
                <w:rFonts w:ascii="標楷體" w:eastAsia="標楷體" w:hAnsi="標楷體"/>
                <w:sz w:val="22"/>
              </w:rPr>
            </w:pPr>
            <w:r w:rsidRPr="00C91151">
              <w:rPr>
                <w:rFonts w:ascii="標楷體" w:eastAsia="標楷體" w:hAnsi="標楷體"/>
                <w:sz w:val="22"/>
              </w:rPr>
              <w:t>香港體育學院擊劍軍刀教練</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72D3E" w14:textId="77777777" w:rsidR="00C91151" w:rsidRDefault="00C91151" w:rsidP="00DF19B6">
            <w:pPr>
              <w:jc w:val="both"/>
              <w:rPr>
                <w:rFonts w:ascii="標楷體" w:eastAsia="標楷體" w:hAnsi="標楷體"/>
                <w:sz w:val="20"/>
                <w:szCs w:val="20"/>
              </w:rPr>
            </w:pPr>
            <w:r>
              <w:rPr>
                <w:rFonts w:ascii="標楷體" w:eastAsia="標楷體" w:hAnsi="標楷體"/>
                <w:sz w:val="20"/>
                <w:szCs w:val="20"/>
              </w:rPr>
              <w:t>香港國家代表隊教練</w:t>
            </w:r>
          </w:p>
          <w:p w14:paraId="380F824F" w14:textId="77777777" w:rsidR="00C91151" w:rsidRDefault="00C91151" w:rsidP="00DF19B6">
            <w:pPr>
              <w:jc w:val="both"/>
              <w:rPr>
                <w:rFonts w:ascii="標楷體" w:eastAsia="標楷體" w:hAnsi="標楷體"/>
                <w:sz w:val="20"/>
                <w:szCs w:val="20"/>
              </w:rPr>
            </w:pPr>
            <w:r>
              <w:rPr>
                <w:rFonts w:ascii="標楷體" w:eastAsia="標楷體" w:hAnsi="標楷體"/>
                <w:sz w:val="20"/>
                <w:szCs w:val="20"/>
              </w:rPr>
              <w:t>日本國家代表隊教練韓國國家代表隊教練</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06E1EC" w14:textId="77777777" w:rsidR="00C91151" w:rsidRDefault="00C91151" w:rsidP="00DF19B6">
            <w:pPr>
              <w:jc w:val="center"/>
              <w:rPr>
                <w:rFonts w:ascii="標楷體" w:eastAsia="標楷體" w:hAnsi="標楷體"/>
                <w:sz w:val="20"/>
                <w:szCs w:val="20"/>
              </w:rPr>
            </w:pPr>
          </w:p>
        </w:tc>
      </w:tr>
      <w:tr w:rsidR="00C91151" w14:paraId="1C877A77" w14:textId="77777777" w:rsidTr="00DF19B6">
        <w:tblPrEx>
          <w:tblCellMar>
            <w:top w:w="0" w:type="dxa"/>
            <w:bottom w:w="0" w:type="dxa"/>
          </w:tblCellMar>
        </w:tblPrEx>
        <w:trPr>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F03CD" w14:textId="77777777" w:rsidR="00C91151" w:rsidRDefault="00C91151" w:rsidP="00DF19B6">
            <w:pPr>
              <w:jc w:val="cente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198FA"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Aoki Yusuke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68FEE"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東京都國立法政大學</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C6086"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FIE國際擊劍總會教練委員會委員</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FBDF6" w14:textId="77777777" w:rsidR="00C91151" w:rsidRDefault="00C91151" w:rsidP="00DF19B6">
            <w:pPr>
              <w:jc w:val="both"/>
            </w:pPr>
            <w:r>
              <w:rPr>
                <w:rFonts w:ascii="標楷體" w:eastAsia="標楷體" w:hAnsi="標楷體"/>
                <w:sz w:val="20"/>
                <w:szCs w:val="20"/>
              </w:rPr>
              <w:t>日本擊劍協會男子鈍劍國家代表隊教練</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D75291" w14:textId="77777777" w:rsidR="00C91151" w:rsidRDefault="00C91151" w:rsidP="00DF19B6">
            <w:pPr>
              <w:jc w:val="both"/>
              <w:rPr>
                <w:rFonts w:ascii="標楷體" w:eastAsia="標楷體" w:hAnsi="標楷體"/>
              </w:rPr>
            </w:pPr>
          </w:p>
        </w:tc>
      </w:tr>
      <w:tr w:rsidR="00C91151" w14:paraId="5C2B0DEE" w14:textId="77777777" w:rsidTr="00DF19B6">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1EF64"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擊劍運動規則</w:t>
            </w:r>
          </w:p>
          <w:p w14:paraId="71F97FBB" w14:textId="77777777" w:rsidR="00C91151" w:rsidRDefault="00C91151" w:rsidP="00DF19B6">
            <w:pPr>
              <w:jc w:val="center"/>
            </w:pPr>
            <w:r>
              <w:rPr>
                <w:rFonts w:ascii="標楷體" w:eastAsia="標楷體" w:hAnsi="標楷體"/>
                <w:sz w:val="20"/>
                <w:szCs w:val="20"/>
              </w:rPr>
              <w:t>擊劍術語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60FD0" w14:textId="77777777" w:rsidR="00C91151" w:rsidRPr="00C91151" w:rsidRDefault="00C91151" w:rsidP="00DF19B6">
            <w:pPr>
              <w:jc w:val="both"/>
              <w:rPr>
                <w:rFonts w:ascii="標楷體" w:eastAsia="標楷體" w:hAnsi="標楷體"/>
                <w:sz w:val="22"/>
              </w:rPr>
            </w:pPr>
            <w:r>
              <w:rPr>
                <w:rFonts w:ascii="標楷體" w:eastAsia="標楷體" w:hAnsi="標楷體"/>
                <w:sz w:val="22"/>
              </w:rPr>
              <w:t>黃皓志</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9612C" w14:textId="77777777" w:rsidR="00C91151" w:rsidRPr="00C91151" w:rsidRDefault="00C91151" w:rsidP="00DF19B6">
            <w:pPr>
              <w:jc w:val="both"/>
              <w:rPr>
                <w:rFonts w:ascii="標楷體" w:eastAsia="標楷體" w:hAnsi="標楷體"/>
                <w:sz w:val="22"/>
              </w:rPr>
            </w:pPr>
            <w:r>
              <w:rPr>
                <w:rFonts w:ascii="標楷體" w:eastAsia="標楷體" w:hAnsi="標楷體"/>
                <w:sz w:val="22"/>
              </w:rPr>
              <w:t>碩士</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1C12E" w14:textId="77777777" w:rsidR="00C91151" w:rsidRDefault="00C91151" w:rsidP="00DF19B6">
            <w:pPr>
              <w:tabs>
                <w:tab w:val="left" w:pos="1122"/>
              </w:tabs>
              <w:jc w:val="both"/>
              <w:rPr>
                <w:rFonts w:ascii="標楷體" w:eastAsia="標楷體" w:hAnsi="標楷體"/>
                <w:sz w:val="22"/>
              </w:rPr>
            </w:pPr>
            <w:r>
              <w:rPr>
                <w:rFonts w:ascii="標楷體" w:eastAsia="標楷體" w:hAnsi="標楷體"/>
                <w:sz w:val="22"/>
              </w:rPr>
              <w:t xml:space="preserve">FIE </w:t>
            </w:r>
          </w:p>
          <w:p w14:paraId="7FECE6A3" w14:textId="77777777" w:rsidR="00C91151" w:rsidRPr="00C91151" w:rsidRDefault="00C91151" w:rsidP="00DF19B6">
            <w:pPr>
              <w:jc w:val="both"/>
              <w:rPr>
                <w:rFonts w:ascii="標楷體" w:eastAsia="標楷體" w:hAnsi="標楷體"/>
                <w:sz w:val="22"/>
              </w:rPr>
            </w:pPr>
            <w:r>
              <w:rPr>
                <w:rFonts w:ascii="標楷體" w:eastAsia="標楷體" w:hAnsi="標楷體"/>
                <w:sz w:val="22"/>
              </w:rPr>
              <w:t>國際裁判</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8EED4" w14:textId="77777777" w:rsidR="00C91151" w:rsidRDefault="00C91151" w:rsidP="00DF19B6">
            <w:pPr>
              <w:tabs>
                <w:tab w:val="left" w:pos="1122"/>
              </w:tabs>
              <w:rPr>
                <w:rFonts w:ascii="標楷體" w:eastAsia="標楷體" w:hAnsi="標楷體"/>
                <w:sz w:val="20"/>
                <w:szCs w:val="20"/>
              </w:rPr>
            </w:pPr>
            <w:r>
              <w:rPr>
                <w:rFonts w:ascii="標楷體" w:eastAsia="標楷體" w:hAnsi="標楷體"/>
                <w:sz w:val="20"/>
                <w:szCs w:val="20"/>
              </w:rPr>
              <w:t>1.2024巴黎奧運裁判</w:t>
            </w:r>
          </w:p>
          <w:p w14:paraId="74CF1F57" w14:textId="77777777" w:rsidR="00C91151" w:rsidRDefault="00C91151" w:rsidP="00DF19B6">
            <w:pPr>
              <w:tabs>
                <w:tab w:val="left" w:pos="1122"/>
              </w:tabs>
              <w:rPr>
                <w:rFonts w:ascii="標楷體" w:eastAsia="標楷體" w:hAnsi="標楷體"/>
                <w:sz w:val="20"/>
                <w:szCs w:val="20"/>
              </w:rPr>
            </w:pPr>
            <w:r>
              <w:rPr>
                <w:rFonts w:ascii="標楷體" w:eastAsia="標楷體" w:hAnsi="標楷體"/>
                <w:sz w:val="20"/>
                <w:szCs w:val="20"/>
              </w:rPr>
              <w:t>2.2023年中國無錫亞洲擊劍錦標賽裁判</w:t>
            </w:r>
          </w:p>
          <w:p w14:paraId="48F25520" w14:textId="77777777" w:rsidR="00C91151" w:rsidRDefault="00C91151" w:rsidP="00DF19B6">
            <w:pPr>
              <w:tabs>
                <w:tab w:val="left" w:pos="1122"/>
              </w:tabs>
              <w:rPr>
                <w:rFonts w:ascii="標楷體" w:eastAsia="標楷體" w:hAnsi="標楷體"/>
                <w:sz w:val="20"/>
                <w:szCs w:val="20"/>
              </w:rPr>
            </w:pPr>
            <w:r>
              <w:rPr>
                <w:rFonts w:ascii="標楷體" w:eastAsia="標楷體" w:hAnsi="標楷體"/>
                <w:sz w:val="20"/>
                <w:szCs w:val="20"/>
              </w:rPr>
              <w:t>3.2023年義大利米蘭世界擊劍錦標賽裁判</w:t>
            </w:r>
          </w:p>
          <w:p w14:paraId="13B884AB" w14:textId="77777777" w:rsidR="00C91151" w:rsidRDefault="00C91151" w:rsidP="00DF19B6">
            <w:pPr>
              <w:tabs>
                <w:tab w:val="left" w:pos="1122"/>
              </w:tabs>
              <w:rPr>
                <w:rFonts w:ascii="標楷體" w:eastAsia="標楷體" w:hAnsi="標楷體"/>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C65802" w14:textId="77777777" w:rsidR="00C91151" w:rsidRDefault="00C91151" w:rsidP="00DF19B6">
            <w:pPr>
              <w:jc w:val="both"/>
              <w:rPr>
                <w:rFonts w:ascii="標楷體" w:eastAsia="標楷體" w:hAnsi="標楷體"/>
              </w:rPr>
            </w:pPr>
          </w:p>
        </w:tc>
      </w:tr>
      <w:tr w:rsidR="00C91151" w14:paraId="3F0876D4" w14:textId="77777777" w:rsidTr="00DF19B6">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C24F0E" w14:textId="77777777" w:rsidR="00C91151" w:rsidRDefault="00C91151" w:rsidP="00DF19B6">
            <w:pPr>
              <w:jc w:val="center"/>
              <w:rPr>
                <w:rFonts w:ascii="標楷體" w:eastAsia="標楷體" w:hAnsi="標楷體"/>
                <w:sz w:val="20"/>
                <w:szCs w:val="20"/>
              </w:rPr>
            </w:pPr>
            <w:r>
              <w:rPr>
                <w:rFonts w:ascii="標楷體" w:eastAsia="標楷體" w:hAnsi="標楷體"/>
                <w:sz w:val="20"/>
                <w:szCs w:val="20"/>
              </w:rPr>
              <w:t>運動員健康管理</w:t>
            </w:r>
          </w:p>
          <w:p w14:paraId="0B5FC5FF" w14:textId="77777777" w:rsidR="00C91151" w:rsidRDefault="00C91151" w:rsidP="00DF19B6">
            <w:pPr>
              <w:jc w:val="center"/>
            </w:pPr>
            <w:r>
              <w:rPr>
                <w:rFonts w:ascii="標楷體" w:eastAsia="標楷體" w:hAnsi="標楷體"/>
                <w:sz w:val="20"/>
                <w:szCs w:val="20"/>
              </w:rPr>
              <w:t>運動疲勞及恢復</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B8F7D"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劉又銓</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CB608"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學士</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0220E"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醫師</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87420F" w14:textId="77777777" w:rsidR="00C91151" w:rsidRDefault="00C91151" w:rsidP="00DF19B6">
            <w:pPr>
              <w:jc w:val="both"/>
              <w:rPr>
                <w:rFonts w:ascii="標楷體" w:eastAsia="標楷體" w:hAnsi="標楷體"/>
                <w:sz w:val="20"/>
                <w:szCs w:val="20"/>
              </w:rPr>
            </w:pPr>
            <w:proofErr w:type="gramStart"/>
            <w:r>
              <w:rPr>
                <w:rFonts w:ascii="標楷體" w:eastAsia="標楷體" w:hAnsi="標楷體"/>
                <w:sz w:val="20"/>
                <w:szCs w:val="20"/>
              </w:rPr>
              <w:t>聯新國際</w:t>
            </w:r>
            <w:proofErr w:type="gramEnd"/>
            <w:r>
              <w:rPr>
                <w:rFonts w:ascii="標楷體" w:eastAsia="標楷體" w:hAnsi="標楷體"/>
                <w:sz w:val="20"/>
                <w:szCs w:val="20"/>
              </w:rPr>
              <w:t>醫院運動醫學科主治醫師</w:t>
            </w:r>
          </w:p>
          <w:p w14:paraId="04FE2487" w14:textId="77777777" w:rsidR="00C91151" w:rsidRDefault="00C91151" w:rsidP="00DF19B6">
            <w:pPr>
              <w:jc w:val="both"/>
            </w:pPr>
            <w:proofErr w:type="spellStart"/>
            <w:r>
              <w:rPr>
                <w:rFonts w:ascii="標楷體" w:eastAsia="標楷體" w:hAnsi="標楷體"/>
                <w:sz w:val="20"/>
                <w:szCs w:val="20"/>
              </w:rPr>
              <w:t>Lamigo</w:t>
            </w:r>
            <w:proofErr w:type="spellEnd"/>
            <w:r>
              <w:rPr>
                <w:rFonts w:ascii="標楷體" w:eastAsia="標楷體" w:hAnsi="標楷體"/>
                <w:sz w:val="20"/>
                <w:szCs w:val="20"/>
              </w:rPr>
              <w:t>桃猿職業棒球隊醫療團隊主治醫師</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CBF1D0" w14:textId="77777777" w:rsidR="00C91151" w:rsidRDefault="00C91151" w:rsidP="00DF19B6">
            <w:pPr>
              <w:jc w:val="both"/>
              <w:rPr>
                <w:rFonts w:ascii="標楷體" w:eastAsia="標楷體" w:hAnsi="標楷體"/>
              </w:rPr>
            </w:pPr>
          </w:p>
        </w:tc>
      </w:tr>
      <w:tr w:rsidR="00C91151" w14:paraId="76C96526" w14:textId="77777777" w:rsidTr="00DF19B6">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37AAF" w14:textId="77777777" w:rsidR="00C91151" w:rsidRDefault="00C91151" w:rsidP="00DF19B6">
            <w:pPr>
              <w:jc w:val="center"/>
            </w:pPr>
            <w:r>
              <w:rPr>
                <w:rFonts w:ascii="標楷體" w:eastAsia="標楷體" w:hAnsi="標楷體"/>
                <w:sz w:val="20"/>
                <w:szCs w:val="20"/>
              </w:rPr>
              <w:t>運動生物力學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652FB"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魏富貴</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A44FF" w14:textId="77777777" w:rsidR="00C91151" w:rsidRPr="00C91151" w:rsidRDefault="00C91151" w:rsidP="00DF19B6">
            <w:pPr>
              <w:jc w:val="both"/>
              <w:rPr>
                <w:rFonts w:ascii="標楷體" w:eastAsia="標楷體" w:hAnsi="標楷體"/>
                <w:sz w:val="22"/>
              </w:rPr>
            </w:pPr>
            <w:r>
              <w:rPr>
                <w:rFonts w:ascii="標楷體" w:eastAsia="標楷體" w:hAnsi="標楷體"/>
                <w:sz w:val="22"/>
              </w:rPr>
              <w:t>碩士</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5AE00" w14:textId="77777777" w:rsidR="00C91151" w:rsidRPr="00C91151" w:rsidRDefault="00C91151" w:rsidP="00DF19B6">
            <w:pPr>
              <w:jc w:val="both"/>
              <w:rPr>
                <w:rFonts w:ascii="標楷體" w:eastAsia="標楷體" w:hAnsi="標楷體"/>
                <w:sz w:val="22"/>
              </w:rPr>
            </w:pPr>
            <w:r w:rsidRPr="00C91151">
              <w:rPr>
                <w:rFonts w:ascii="標楷體" w:eastAsia="標楷體" w:hAnsi="標楷體"/>
                <w:sz w:val="22"/>
              </w:rPr>
              <w:t>體能訓練師</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D0F4CB" w14:textId="77777777" w:rsidR="00C91151" w:rsidRDefault="00C91151" w:rsidP="00DF19B6">
            <w:pPr>
              <w:jc w:val="both"/>
              <w:rPr>
                <w:rFonts w:ascii="標楷體" w:eastAsia="標楷體" w:hAnsi="標楷體"/>
              </w:rPr>
            </w:pPr>
            <w:r>
              <w:rPr>
                <w:rFonts w:ascii="標楷體" w:eastAsia="標楷體" w:hAnsi="標楷體"/>
              </w:rPr>
              <w:t>國家運動訓練中心體能訓練師</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4BCB78" w14:textId="77777777" w:rsidR="00C91151" w:rsidRDefault="00C91151" w:rsidP="00DF19B6">
            <w:pPr>
              <w:jc w:val="both"/>
              <w:rPr>
                <w:rFonts w:ascii="標楷體" w:eastAsia="標楷體" w:hAnsi="標楷體"/>
              </w:rPr>
            </w:pPr>
          </w:p>
        </w:tc>
      </w:tr>
      <w:tr w:rsidR="00C91151" w14:paraId="0153197D" w14:textId="77777777" w:rsidTr="00DF19B6">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A699B" w14:textId="77777777" w:rsidR="00C91151" w:rsidRDefault="00C91151" w:rsidP="00DF19B6">
            <w:pPr>
              <w:jc w:val="center"/>
            </w:pPr>
            <w:r>
              <w:rPr>
                <w:rFonts w:ascii="標楷體" w:eastAsia="標楷體" w:hAnsi="標楷體"/>
                <w:sz w:val="20"/>
                <w:szCs w:val="20"/>
              </w:rPr>
              <w:t>教練職責與素養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2187C" w14:textId="77777777" w:rsidR="00C91151" w:rsidRPr="00C91151" w:rsidRDefault="00C91151" w:rsidP="00DF19B6">
            <w:pPr>
              <w:jc w:val="both"/>
              <w:rPr>
                <w:rFonts w:ascii="標楷體" w:eastAsia="標楷體" w:hAnsi="標楷體"/>
                <w:sz w:val="22"/>
              </w:rPr>
            </w:pPr>
            <w:r>
              <w:rPr>
                <w:rFonts w:ascii="標楷體" w:eastAsia="標楷體" w:hAnsi="標楷體"/>
                <w:sz w:val="22"/>
              </w:rPr>
              <w:t>彭台臨</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1F0DE" w14:textId="77777777" w:rsidR="00C91151" w:rsidRPr="00C91151" w:rsidRDefault="00C91151" w:rsidP="00DF19B6">
            <w:pPr>
              <w:jc w:val="both"/>
              <w:rPr>
                <w:rFonts w:ascii="標楷體" w:eastAsia="標楷體" w:hAnsi="標楷體"/>
                <w:sz w:val="22"/>
              </w:rPr>
            </w:pPr>
            <w:r>
              <w:rPr>
                <w:rFonts w:ascii="標楷體" w:eastAsia="標楷體" w:hAnsi="標楷體"/>
                <w:sz w:val="22"/>
              </w:rPr>
              <w:t>博士</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22162" w14:textId="77777777" w:rsidR="00C91151" w:rsidRPr="00C91151" w:rsidRDefault="00C91151" w:rsidP="00DF19B6">
            <w:pPr>
              <w:jc w:val="both"/>
              <w:rPr>
                <w:rFonts w:ascii="標楷體" w:eastAsia="標楷體" w:hAnsi="標楷體"/>
                <w:sz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770EF" w14:textId="77777777" w:rsidR="00C91151" w:rsidRDefault="00C91151" w:rsidP="00DF19B6">
            <w:pPr>
              <w:tabs>
                <w:tab w:val="left" w:pos="1122"/>
              </w:tabs>
              <w:rPr>
                <w:rFonts w:ascii="標楷體" w:eastAsia="標楷體" w:hAnsi="標楷體"/>
                <w:sz w:val="20"/>
                <w:szCs w:val="20"/>
              </w:rPr>
            </w:pPr>
            <w:r>
              <w:rPr>
                <w:rFonts w:ascii="標楷體" w:eastAsia="標楷體" w:hAnsi="標楷體"/>
                <w:sz w:val="20"/>
                <w:szCs w:val="20"/>
              </w:rPr>
              <w:t>1.前體育署副署長</w:t>
            </w:r>
          </w:p>
          <w:p w14:paraId="3EE473D7" w14:textId="77777777" w:rsidR="00C91151" w:rsidRDefault="00C91151" w:rsidP="00DF19B6">
            <w:pPr>
              <w:jc w:val="both"/>
            </w:pPr>
            <w:r>
              <w:rPr>
                <w:rFonts w:ascii="標楷體" w:eastAsia="標楷體" w:hAnsi="標楷體"/>
                <w:sz w:val="20"/>
                <w:szCs w:val="20"/>
              </w:rPr>
              <w:t>2.中華奧會主任委員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3CD20D" w14:textId="77777777" w:rsidR="00C91151" w:rsidRDefault="00C91151" w:rsidP="00DF19B6">
            <w:pPr>
              <w:jc w:val="both"/>
              <w:rPr>
                <w:rFonts w:ascii="標楷體" w:eastAsia="標楷體" w:hAnsi="標楷體"/>
              </w:rPr>
            </w:pPr>
          </w:p>
        </w:tc>
      </w:tr>
    </w:tbl>
    <w:p w14:paraId="103457E0" w14:textId="77777777" w:rsidR="00792F32" w:rsidRPr="00C91151" w:rsidRDefault="00792F32" w:rsidP="00C91151"/>
    <w:sectPr w:rsidR="00792F32" w:rsidRPr="00C91151">
      <w:footerReference w:type="default" r:id="rId7"/>
      <w:pgSz w:w="11906" w:h="16838"/>
      <w:pgMar w:top="719" w:right="1286" w:bottom="899" w:left="1440" w:header="851" w:footer="992" w:gutter="0"/>
      <w:cols w:space="72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2B23A" w14:textId="77777777" w:rsidR="00C91151" w:rsidRDefault="00C91151">
      <w:r>
        <w:separator/>
      </w:r>
    </w:p>
  </w:endnote>
  <w:endnote w:type="continuationSeparator" w:id="0">
    <w:p w14:paraId="27E592C1" w14:textId="77777777" w:rsidR="00C91151" w:rsidRDefault="00C9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altName w:val="標楷體a鸄"/>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93413" w14:textId="77777777" w:rsidR="00C91151" w:rsidRDefault="00C91151">
    <w:pPr>
      <w:pStyle w:val="a6"/>
    </w:pPr>
    <w:r>
      <w:rPr>
        <w:noProof/>
      </w:rPr>
      <mc:AlternateContent>
        <mc:Choice Requires="wps">
          <w:drawing>
            <wp:anchor distT="0" distB="0" distL="114300" distR="114300" simplePos="0" relativeHeight="251659264" behindDoc="0" locked="0" layoutInCell="1" allowOverlap="1" wp14:anchorId="5E25F502" wp14:editId="713541CA">
              <wp:simplePos x="0" y="0"/>
              <wp:positionH relativeFrom="margin">
                <wp:align>center</wp:align>
              </wp:positionH>
              <wp:positionV relativeFrom="paragraph">
                <wp:posOffset>548</wp:posOffset>
              </wp:positionV>
              <wp:extent cx="0" cy="0"/>
              <wp:effectExtent l="0" t="0" r="0" b="0"/>
              <wp:wrapSquare wrapText="bothSides"/>
              <wp:docPr id="87348426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329CA16" w14:textId="77777777" w:rsidR="00C91151" w:rsidRDefault="00C91151">
                          <w:pPr>
                            <w:pStyle w:val="a6"/>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E25F502"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329CA16" w14:textId="77777777" w:rsidR="00C91151" w:rsidRDefault="00C91151">
                    <w:pPr>
                      <w:pStyle w:val="a6"/>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BEFD5" w14:textId="77777777" w:rsidR="00C91151" w:rsidRDefault="00C91151">
      <w:r>
        <w:rPr>
          <w:color w:val="000000"/>
        </w:rPr>
        <w:separator/>
      </w:r>
    </w:p>
  </w:footnote>
  <w:footnote w:type="continuationSeparator" w:id="0">
    <w:p w14:paraId="3E3FC400" w14:textId="77777777" w:rsidR="00C91151" w:rsidRDefault="00C9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E1C3A"/>
    <w:multiLevelType w:val="multilevel"/>
    <w:tmpl w:val="11508080"/>
    <w:lvl w:ilvl="0">
      <w:start w:val="1"/>
      <w:numFmt w:val="taiwaneseCountingThousand"/>
      <w:lvlText w:val="%1、"/>
      <w:lvlJc w:val="left"/>
      <w:pPr>
        <w:ind w:left="480" w:hanging="480"/>
      </w:pPr>
      <w:rPr>
        <w:rFonts w:ascii="標楷體" w:eastAsia="標楷體" w:hAnsi="標楷體"/>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A7B0D50"/>
    <w:multiLevelType w:val="multilevel"/>
    <w:tmpl w:val="E44A678A"/>
    <w:styleLink w:val="LFO1"/>
    <w:lvl w:ilvl="0">
      <w:start w:val="1"/>
      <w:numFmt w:val="taiwaneseCountingThousand"/>
      <w:pStyle w:val="a"/>
      <w:suff w:val="nothing"/>
      <w:lvlText w:val="%1、"/>
      <w:lvlJc w:val="left"/>
      <w:pPr>
        <w:ind w:left="737" w:hanging="420"/>
      </w:p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lvl>
    <w:lvl w:ilvl="3">
      <w:start w:val="1"/>
      <w:numFmt w:val="decimalFullWidth"/>
      <w:suff w:val="nothing"/>
      <w:lvlText w:val="(%4)"/>
      <w:lvlJc w:val="left"/>
      <w:pPr>
        <w:ind w:left="2109" w:hanging="522"/>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118" w:hanging="578"/>
      </w:pPr>
    </w:lvl>
    <w:lvl w:ilvl="6">
      <w:start w:val="1"/>
      <w:numFmt w:val="ideographZodiac"/>
      <w:suff w:val="nothing"/>
      <w:lvlText w:val="%7、"/>
      <w:lvlJc w:val="left"/>
      <w:pPr>
        <w:ind w:left="3810" w:hanging="635"/>
      </w:pPr>
    </w:lvl>
    <w:lvl w:ilvl="7">
      <w:start w:val="1"/>
      <w:numFmt w:val="ideographZodiac"/>
      <w:suff w:val="nothing"/>
      <w:lvlText w:val="(%8)"/>
      <w:lvlJc w:val="left"/>
      <w:pPr>
        <w:ind w:left="4071" w:hanging="579"/>
      </w:pPr>
    </w:lvl>
    <w:lvl w:ilvl="8">
      <w:start w:val="1"/>
      <w:numFmt w:val="decimalFullWidth"/>
      <w:suff w:val="nothing"/>
      <w:lvlText w:val="%9)"/>
      <w:lvlJc w:val="left"/>
      <w:pPr>
        <w:ind w:left="4592" w:hanging="465"/>
      </w:pPr>
    </w:lvl>
  </w:abstractNum>
  <w:num w:numId="1" w16cid:durableId="1314139953">
    <w:abstractNumId w:val="1"/>
  </w:num>
  <w:num w:numId="2" w16cid:durableId="86706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92F32"/>
    <w:rsid w:val="0043691A"/>
    <w:rsid w:val="00792F32"/>
    <w:rsid w:val="00C167B0"/>
    <w:rsid w:val="00C911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8B92"/>
  <w15:docId w15:val="{6FD22693-8AFE-499D-A3A6-7E8B56D3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27">
    <w:name w:val="xl27"/>
    <w:basedOn w:val="a0"/>
    <w:pPr>
      <w:widowControl/>
      <w:spacing w:before="100" w:after="100"/>
      <w:jc w:val="center"/>
    </w:pPr>
    <w:rPr>
      <w:rFonts w:ascii="Arial Unicode MS" w:eastAsia="Arial Unicode MS" w:hAnsi="Arial Unicode MS" w:cs="Arial Unicode MS"/>
      <w:kern w:val="0"/>
    </w:rPr>
  </w:style>
  <w:style w:type="paragraph" w:customStyle="1" w:styleId="a">
    <w:name w:val="主旨"/>
    <w:basedOn w:val="a0"/>
    <w:pPr>
      <w:numPr>
        <w:numId w:val="1"/>
      </w:numPr>
    </w:pPr>
  </w:style>
  <w:style w:type="character" w:customStyle="1" w:styleId="law1">
    <w:name w:val="law1"/>
    <w:basedOn w:val="a1"/>
    <w:rPr>
      <w:strike w:val="0"/>
      <w:dstrike w:val="0"/>
      <w:color w:val="1B1B1B"/>
      <w:sz w:val="24"/>
      <w:szCs w:val="24"/>
      <w:u w:val="non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styleId="a4">
    <w:name w:val="Strong"/>
    <w:basedOn w:val="a1"/>
    <w:rPr>
      <w:b/>
      <w:bCs/>
    </w:rPr>
  </w:style>
  <w:style w:type="character" w:customStyle="1" w:styleId="style11">
    <w:name w:val="style11"/>
    <w:basedOn w:val="a1"/>
    <w:rPr>
      <w:color w:val="330066"/>
    </w:rPr>
  </w:style>
  <w:style w:type="paragraph" w:customStyle="1" w:styleId="style1">
    <w:name w:val="style1"/>
    <w:basedOn w:val="a0"/>
    <w:pPr>
      <w:widowControl/>
      <w:spacing w:before="100" w:after="100"/>
    </w:pPr>
    <w:rPr>
      <w:rFonts w:ascii="Verdana" w:eastAsia="Arial Unicode MS" w:hAnsi="Verdana" w:cs="Arial Unicode MS"/>
      <w:color w:val="330066"/>
      <w:spacing w:val="30"/>
      <w:kern w:val="0"/>
    </w:rPr>
  </w:style>
  <w:style w:type="character" w:styleId="a5">
    <w:name w:val="page number"/>
    <w:basedOn w:val="a1"/>
  </w:style>
  <w:style w:type="paragraph" w:styleId="a6">
    <w:name w:val="footer"/>
    <w:basedOn w:val="a0"/>
    <w:pPr>
      <w:tabs>
        <w:tab w:val="center" w:pos="4153"/>
        <w:tab w:val="right" w:pos="8306"/>
      </w:tabs>
      <w:snapToGrid w:val="0"/>
    </w:pPr>
    <w:rPr>
      <w:sz w:val="20"/>
      <w:szCs w:val="20"/>
    </w:rPr>
  </w:style>
  <w:style w:type="paragraph" w:styleId="a7">
    <w:name w:val="Body Text Indent"/>
    <w:basedOn w:val="a0"/>
    <w:pPr>
      <w:snapToGrid w:val="0"/>
      <w:spacing w:line="240" w:lineRule="atLeast"/>
      <w:ind w:left="451" w:hanging="451"/>
    </w:pPr>
    <w:rPr>
      <w:rFonts w:ascii="標楷體" w:eastAsia="標楷體" w:hAnsi="標楷體"/>
    </w:rPr>
  </w:style>
  <w:style w:type="paragraph" w:styleId="2">
    <w:name w:val="Body Text Indent 2"/>
    <w:basedOn w:val="a0"/>
    <w:pPr>
      <w:snapToGrid w:val="0"/>
      <w:spacing w:line="240" w:lineRule="atLeast"/>
      <w:ind w:left="571" w:hanging="571"/>
    </w:pPr>
    <w:rPr>
      <w:rFonts w:ascii="標楷體" w:eastAsia="標楷體" w:hAnsi="標楷體"/>
    </w:rPr>
  </w:style>
  <w:style w:type="paragraph" w:customStyle="1" w:styleId="a8">
    <w:name w:val="說明"/>
    <w:basedOn w:val="a0"/>
    <w:pPr>
      <w:wordWrap w:val="0"/>
      <w:spacing w:line="560" w:lineRule="exact"/>
      <w:ind w:left="924" w:hanging="924"/>
      <w:jc w:val="both"/>
    </w:pPr>
    <w:rPr>
      <w:rFonts w:eastAsia="標楷體"/>
      <w:sz w:val="34"/>
      <w:szCs w:val="20"/>
    </w:rPr>
  </w:style>
  <w:style w:type="paragraph" w:customStyle="1" w:styleId="Default">
    <w:name w:val="Default"/>
    <w:pPr>
      <w:widowControl w:val="0"/>
      <w:suppressAutoHyphens/>
      <w:autoSpaceDE w:val="0"/>
    </w:pPr>
    <w:rPr>
      <w:rFonts w:ascii="標楷體" w:eastAsia="標楷體" w:hAnsi="標楷體"/>
      <w:color w:val="000000"/>
      <w:sz w:val="24"/>
      <w:szCs w:val="24"/>
    </w:rPr>
  </w:style>
  <w:style w:type="paragraph" w:customStyle="1" w:styleId="0222">
    <w:name w:val="0222"/>
    <w:basedOn w:val="a0"/>
    <w:pPr>
      <w:widowControl/>
      <w:spacing w:before="100" w:after="100"/>
    </w:pPr>
    <w:rPr>
      <w:rFonts w:ascii="新細明體" w:hAnsi="新細明體"/>
      <w:kern w:val="0"/>
    </w:rPr>
  </w:style>
  <w:style w:type="paragraph" w:styleId="a9">
    <w:name w:val="header"/>
    <w:basedOn w:val="a0"/>
    <w:pPr>
      <w:tabs>
        <w:tab w:val="center" w:pos="4153"/>
        <w:tab w:val="right" w:pos="8306"/>
      </w:tabs>
      <w:snapToGrid w:val="0"/>
    </w:pPr>
    <w:rPr>
      <w:sz w:val="20"/>
      <w:szCs w:val="20"/>
    </w:rPr>
  </w:style>
  <w:style w:type="paragraph" w:styleId="aa">
    <w:name w:val="Date"/>
    <w:basedOn w:val="a0"/>
    <w:next w:val="a0"/>
    <w:pPr>
      <w:jc w:val="right"/>
    </w:pPr>
    <w:rPr>
      <w:rFonts w:ascii="Calibri" w:hAnsi="Calibri"/>
      <w:szCs w:val="22"/>
    </w:rPr>
  </w:style>
  <w:style w:type="paragraph" w:styleId="ab">
    <w:name w:val="List Paragraph"/>
    <w:basedOn w:val="a0"/>
    <w:pPr>
      <w:suppressAutoHyphens w:val="0"/>
      <w:ind w:left="480"/>
      <w:textAlignment w:val="auto"/>
    </w:pPr>
    <w:rPr>
      <w:rFonts w:ascii="Calibri" w:hAnsi="Calibri"/>
      <w:szCs w:val="22"/>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「行政院體育委員會運動發展基金辦理培育頂級運動教練人才作業要點」修正表</dc:title>
  <dc:subject/>
  <dc:creator>0196</dc:creator>
  <dc:description/>
  <cp:lastModifiedBy>Admin</cp:lastModifiedBy>
  <cp:revision>3</cp:revision>
  <cp:lastPrinted>2024-07-01T03:42:00Z</cp:lastPrinted>
  <dcterms:created xsi:type="dcterms:W3CDTF">2024-07-01T09:17:00Z</dcterms:created>
  <dcterms:modified xsi:type="dcterms:W3CDTF">2024-07-01T09:24:00Z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Name">
    <vt:lpwstr>b089</vt:lpwstr>
  </property>
  <property fmtid="{D5CDD505-2E9C-101B-9397-08002B2CF9AE}" pid="3" name="DocType">
    <vt:lpwstr/>
  </property>
  <property fmtid="{D5CDD505-2E9C-101B-9397-08002B2CF9AE}" pid="4" name="DocCode">
    <vt:lpwstr/>
  </property>
  <property fmtid="{D5CDD505-2E9C-101B-9397-08002B2CF9AE}" pid="5" name="DocDate">
    <vt:lpwstr/>
  </property>
  <property fmtid="{D5CDD505-2E9C-101B-9397-08002B2CF9AE}" pid="6" name="PageNum">
    <vt:lpwstr>2</vt:lpwstr>
  </property>
</Properties>
</file>