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5ED6" w14:textId="4B793486" w:rsidR="003873E2" w:rsidRPr="004B667C" w:rsidRDefault="00923FCD" w:rsidP="003873E2">
      <w:pPr>
        <w:spacing w:line="360" w:lineRule="auto"/>
        <w:jc w:val="center"/>
        <w:rPr>
          <w:rFonts w:ascii="Arial" w:eastAsia="標楷體" w:hAnsi="Arial" w:cs="Arial"/>
          <w:b/>
          <w:bCs/>
          <w:sz w:val="32"/>
          <w:szCs w:val="32"/>
        </w:rPr>
      </w:pPr>
      <w:proofErr w:type="gramStart"/>
      <w:r w:rsidRPr="007715B0">
        <w:rPr>
          <w:rFonts w:ascii="Arial" w:eastAsia="標楷體" w:hAnsi="Arial" w:cs="Arial" w:hint="eastAsia"/>
          <w:b/>
          <w:bCs/>
          <w:sz w:val="32"/>
          <w:szCs w:val="32"/>
        </w:rPr>
        <w:t>臺</w:t>
      </w:r>
      <w:proofErr w:type="gramEnd"/>
      <w:r w:rsidRPr="007715B0">
        <w:rPr>
          <w:rFonts w:ascii="Arial" w:eastAsia="標楷體" w:hAnsi="Arial" w:cs="Arial" w:hint="eastAsia"/>
          <w:b/>
          <w:bCs/>
          <w:sz w:val="32"/>
          <w:szCs w:val="32"/>
        </w:rPr>
        <w:t>北醫學大學醫學院人工智慧醫療碩士在職專班</w:t>
      </w:r>
      <w:r w:rsidRPr="001D1774">
        <w:rPr>
          <w:rFonts w:ascii="Arial" w:eastAsia="標楷體" w:hAnsi="Arial"/>
          <w:b/>
          <w:sz w:val="32"/>
          <w:szCs w:val="36"/>
        </w:rPr>
        <w:t>組織章程</w:t>
      </w:r>
    </w:p>
    <w:p w14:paraId="58927712" w14:textId="77777777" w:rsidR="003873E2" w:rsidRDefault="003873E2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</w:p>
    <w:p w14:paraId="05EECC7A" w14:textId="77777777" w:rsidR="003873E2" w:rsidRPr="004B667C" w:rsidRDefault="003873E2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</w:p>
    <w:p w14:paraId="4E5ED6F2" w14:textId="78DB2CE7" w:rsidR="00923FCD" w:rsidRPr="00923FCD" w:rsidRDefault="00923FCD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108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年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1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月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7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日醫學院人工智慧醫療碩士在職專班籌備會議新訂通過</w:t>
      </w:r>
    </w:p>
    <w:p w14:paraId="2768D29D" w14:textId="0B569627" w:rsidR="00923FCD" w:rsidRPr="00923FCD" w:rsidRDefault="00923FCD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108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年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4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月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22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日醫學院人工智慧醫療碩士在職專班籌備會議修訂通過</w:t>
      </w:r>
    </w:p>
    <w:p w14:paraId="7B649C8F" w14:textId="13CB0FF1" w:rsidR="00923FCD" w:rsidRPr="00923FCD" w:rsidRDefault="00923FCD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 xml:space="preserve">108 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年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6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月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21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日院</w:t>
      </w:r>
      <w:proofErr w:type="gramStart"/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務</w:t>
      </w:r>
      <w:proofErr w:type="gramEnd"/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會議通過</w:t>
      </w:r>
    </w:p>
    <w:p w14:paraId="40D33648" w14:textId="6093AF3D" w:rsidR="003873E2" w:rsidRPr="00923FCD" w:rsidRDefault="00923FCD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112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年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2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月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>
        <w:rPr>
          <w:rFonts w:ascii="Arial" w:eastAsia="標楷體" w:hAnsi="Arial" w:cs="Arial" w:hint="eastAsia"/>
          <w:bCs/>
          <w:kern w:val="0"/>
          <w:sz w:val="20"/>
          <w:szCs w:val="20"/>
        </w:rPr>
        <w:t>9</w:t>
      </w:r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日醫學院人工智慧醫療碩士在職專班班</w:t>
      </w:r>
      <w:proofErr w:type="gramStart"/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務</w:t>
      </w:r>
      <w:proofErr w:type="gramEnd"/>
      <w:r w:rsidRPr="00923FCD">
        <w:rPr>
          <w:rFonts w:ascii="Arial" w:eastAsia="標楷體" w:hAnsi="Arial" w:cs="Arial" w:hint="eastAsia"/>
          <w:bCs/>
          <w:kern w:val="0"/>
          <w:sz w:val="20"/>
          <w:szCs w:val="20"/>
        </w:rPr>
        <w:t>會議修訂通過</w:t>
      </w:r>
    </w:p>
    <w:p w14:paraId="01D650FC" w14:textId="25E21C46" w:rsidR="003873E2" w:rsidRPr="00F74976" w:rsidRDefault="003873E2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11</w:t>
      </w:r>
      <w:r>
        <w:rPr>
          <w:rFonts w:ascii="Arial" w:eastAsia="標楷體" w:hAnsi="Arial" w:cs="Arial" w:hint="eastAsia"/>
          <w:bCs/>
          <w:kern w:val="0"/>
          <w:sz w:val="20"/>
          <w:szCs w:val="20"/>
        </w:rPr>
        <w:t>2</w:t>
      </w:r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年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="002C5784">
        <w:rPr>
          <w:rFonts w:ascii="Arial" w:eastAsia="標楷體" w:hAnsi="Arial" w:cs="Arial" w:hint="eastAsia"/>
          <w:bCs/>
          <w:kern w:val="0"/>
          <w:sz w:val="20"/>
          <w:szCs w:val="20"/>
        </w:rPr>
        <w:t>3</w:t>
      </w:r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月</w:t>
      </w:r>
      <w:r w:rsidR="00296000">
        <w:rPr>
          <w:rFonts w:ascii="Arial" w:eastAsia="標楷體" w:hAnsi="Arial" w:cs="Arial" w:hint="eastAsia"/>
          <w:bCs/>
          <w:kern w:val="0"/>
          <w:sz w:val="20"/>
          <w:szCs w:val="20"/>
        </w:rPr>
        <w:t>0</w:t>
      </w:r>
      <w:r w:rsidR="002C5784">
        <w:rPr>
          <w:rFonts w:ascii="Arial" w:eastAsia="標楷體" w:hAnsi="Arial" w:cs="Arial" w:hint="eastAsia"/>
          <w:bCs/>
          <w:kern w:val="0"/>
          <w:sz w:val="20"/>
          <w:szCs w:val="20"/>
        </w:rPr>
        <w:t>2</w:t>
      </w:r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日院</w:t>
      </w:r>
      <w:proofErr w:type="gramStart"/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務</w:t>
      </w:r>
      <w:proofErr w:type="gramEnd"/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會議</w:t>
      </w:r>
      <w:r>
        <w:rPr>
          <w:rFonts w:ascii="Arial" w:eastAsia="標楷體" w:hAnsi="Arial" w:cs="Arial" w:hint="eastAsia"/>
          <w:bCs/>
          <w:kern w:val="0"/>
          <w:sz w:val="20"/>
          <w:szCs w:val="20"/>
        </w:rPr>
        <w:t>修</w:t>
      </w:r>
      <w:r w:rsidRPr="004B667C">
        <w:rPr>
          <w:rFonts w:ascii="Arial" w:eastAsia="標楷體" w:hAnsi="Arial" w:cs="Arial" w:hint="eastAsia"/>
          <w:bCs/>
          <w:kern w:val="0"/>
          <w:sz w:val="20"/>
          <w:szCs w:val="20"/>
        </w:rPr>
        <w:t>訂通過</w:t>
      </w:r>
    </w:p>
    <w:p w14:paraId="15ED8B72" w14:textId="77777777" w:rsidR="003873E2" w:rsidRDefault="003873E2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</w:p>
    <w:p w14:paraId="550B5B39" w14:textId="77777777" w:rsidR="003873E2" w:rsidRPr="004B667C" w:rsidRDefault="003873E2" w:rsidP="00347215">
      <w:pPr>
        <w:jc w:val="right"/>
        <w:rPr>
          <w:rFonts w:ascii="Arial" w:eastAsia="標楷體" w:hAnsi="Arial" w:cs="Arial"/>
          <w:bCs/>
          <w:kern w:val="0"/>
          <w:sz w:val="20"/>
          <w:szCs w:val="20"/>
        </w:rPr>
      </w:pPr>
    </w:p>
    <w:p w14:paraId="03207F55" w14:textId="0974C27D" w:rsidR="00AC5A75" w:rsidRDefault="00AC5A75" w:rsidP="00923FCD">
      <w:pPr>
        <w:numPr>
          <w:ilvl w:val="0"/>
          <w:numId w:val="36"/>
        </w:numPr>
        <w:tabs>
          <w:tab w:val="clear" w:pos="48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（專班設立之宗旨）</w:t>
      </w:r>
      <w:bookmarkStart w:id="0" w:name="_GoBack"/>
      <w:bookmarkEnd w:id="0"/>
    </w:p>
    <w:p w14:paraId="67211D06" w14:textId="1306B37D" w:rsidR="00923FCD" w:rsidRPr="000D2C78" w:rsidRDefault="00923FCD" w:rsidP="00AC5A75">
      <w:pPr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proofErr w:type="gramStart"/>
      <w:r w:rsidRPr="000D2C78">
        <w:rPr>
          <w:rFonts w:ascii="Arial" w:eastAsia="標楷體" w:hAnsi="Arial"/>
          <w:sz w:val="28"/>
          <w:szCs w:val="28"/>
        </w:rPr>
        <w:t>臺</w:t>
      </w:r>
      <w:proofErr w:type="gramEnd"/>
      <w:r w:rsidRPr="000D2C78">
        <w:rPr>
          <w:rFonts w:ascii="Arial" w:eastAsia="標楷體" w:hAnsi="Arial"/>
          <w:sz w:val="28"/>
          <w:szCs w:val="28"/>
        </w:rPr>
        <w:t>北醫學大學醫學院為整合</w:t>
      </w:r>
      <w:r w:rsidRPr="000D2C78">
        <w:rPr>
          <w:rFonts w:ascii="Arial" w:eastAsia="標楷體" w:hAnsi="Arial" w:hint="eastAsia"/>
          <w:sz w:val="28"/>
          <w:szCs w:val="28"/>
        </w:rPr>
        <w:t>人工智慧及生醫領域，結合</w:t>
      </w:r>
      <w:r w:rsidRPr="000D2C78">
        <w:rPr>
          <w:rFonts w:ascii="Arial" w:eastAsia="標楷體" w:hAnsi="Arial"/>
          <w:sz w:val="28"/>
          <w:szCs w:val="28"/>
        </w:rPr>
        <w:t>相關</w:t>
      </w:r>
      <w:r w:rsidRPr="000D2C78">
        <w:rPr>
          <w:rFonts w:ascii="Arial" w:eastAsia="標楷體" w:hAnsi="Arial" w:hint="eastAsia"/>
          <w:sz w:val="28"/>
          <w:szCs w:val="28"/>
        </w:rPr>
        <w:t>基礎醫學、臨床醫學、醫學工程及資訊</w:t>
      </w:r>
      <w:r w:rsidRPr="000D2C78">
        <w:rPr>
          <w:rFonts w:ascii="Arial" w:eastAsia="標楷體" w:hAnsi="Arial"/>
          <w:sz w:val="28"/>
          <w:szCs w:val="28"/>
        </w:rPr>
        <w:t>的師資及</w:t>
      </w:r>
      <w:r w:rsidRPr="000D2C78">
        <w:rPr>
          <w:rFonts w:ascii="Arial" w:eastAsia="標楷體" w:hAnsi="Arial" w:hint="eastAsia"/>
          <w:sz w:val="28"/>
          <w:szCs w:val="28"/>
        </w:rPr>
        <w:t>教學研究</w:t>
      </w:r>
      <w:r w:rsidRPr="000D2C78">
        <w:rPr>
          <w:rFonts w:ascii="Arial" w:eastAsia="標楷體" w:hAnsi="Arial"/>
          <w:sz w:val="28"/>
          <w:szCs w:val="28"/>
        </w:rPr>
        <w:t>資源，以培育</w:t>
      </w:r>
      <w:r w:rsidRPr="000D2C78">
        <w:rPr>
          <w:rFonts w:ascii="Arial" w:eastAsia="標楷體" w:hAnsi="Arial" w:hint="eastAsia"/>
          <w:sz w:val="28"/>
          <w:szCs w:val="28"/>
        </w:rPr>
        <w:t>人工智慧醫療</w:t>
      </w:r>
      <w:r w:rsidRPr="000D2C78">
        <w:rPr>
          <w:rFonts w:ascii="Arial" w:eastAsia="標楷體" w:hAnsi="Arial"/>
          <w:sz w:val="28"/>
          <w:szCs w:val="28"/>
        </w:rPr>
        <w:t>研究之人才，特設立</w:t>
      </w:r>
      <w:r w:rsidRPr="000D2C78">
        <w:rPr>
          <w:rFonts w:ascii="Arial" w:eastAsia="標楷體" w:hAnsi="Arial" w:hint="eastAsia"/>
          <w:sz w:val="28"/>
          <w:szCs w:val="28"/>
        </w:rPr>
        <w:t>醫學院</w:t>
      </w:r>
      <w:r w:rsidRPr="000D2C78">
        <w:rPr>
          <w:rFonts w:ascii="Arial" w:eastAsia="標楷體" w:hAnsi="Arial" w:hint="eastAsia"/>
          <w:sz w:val="28"/>
          <w:szCs w:val="64"/>
        </w:rPr>
        <w:t>人工智慧醫療碩士在職專班</w:t>
      </w:r>
      <w:r w:rsidRPr="000D2C78">
        <w:rPr>
          <w:rFonts w:ascii="Arial" w:eastAsia="標楷體" w:hAnsi="Arial" w:hint="eastAsia"/>
          <w:sz w:val="28"/>
          <w:szCs w:val="28"/>
        </w:rPr>
        <w:t xml:space="preserve"> </w:t>
      </w:r>
      <w:r w:rsidRPr="000D2C78">
        <w:rPr>
          <w:rFonts w:ascii="Arial" w:eastAsia="標楷體" w:hAnsi="Arial"/>
          <w:sz w:val="28"/>
          <w:szCs w:val="28"/>
        </w:rPr>
        <w:t>(</w:t>
      </w:r>
      <w:r w:rsidRPr="000D2C78">
        <w:rPr>
          <w:rFonts w:ascii="Arial" w:eastAsia="標楷體" w:hAnsi="Arial" w:hint="eastAsia"/>
          <w:sz w:val="28"/>
          <w:szCs w:val="28"/>
        </w:rPr>
        <w:t>以下</w:t>
      </w:r>
      <w:r w:rsidRPr="000D2C78">
        <w:rPr>
          <w:rFonts w:ascii="Arial" w:eastAsia="標楷體" w:hAnsi="Arial"/>
          <w:sz w:val="28"/>
          <w:szCs w:val="28"/>
        </w:rPr>
        <w:t>簡稱本</w:t>
      </w: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)</w:t>
      </w:r>
      <w:r w:rsidRPr="000D2C78">
        <w:rPr>
          <w:rFonts w:ascii="Arial" w:eastAsia="標楷體" w:hAnsi="Arial" w:hint="eastAsia"/>
          <w:sz w:val="28"/>
          <w:szCs w:val="28"/>
        </w:rPr>
        <w:t>。</w:t>
      </w:r>
    </w:p>
    <w:p w14:paraId="335BB5F6" w14:textId="27A1E238" w:rsidR="00AC5A75" w:rsidRDefault="00AC5A75" w:rsidP="00923FCD">
      <w:pPr>
        <w:numPr>
          <w:ilvl w:val="0"/>
          <w:numId w:val="36"/>
        </w:numPr>
        <w:tabs>
          <w:tab w:val="clear" w:pos="48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（專班設立之教育目標）</w:t>
      </w:r>
    </w:p>
    <w:p w14:paraId="7C6354A1" w14:textId="4DEA5F6D" w:rsidR="00923FCD" w:rsidRPr="000D2C78" w:rsidRDefault="00923FCD" w:rsidP="00AC5A75">
      <w:pPr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 w:hint="eastAsia"/>
          <w:sz w:val="28"/>
          <w:szCs w:val="28"/>
        </w:rPr>
        <w:t>本專班之教育目標在培育研究生成為具備生</w:t>
      </w:r>
      <w:proofErr w:type="gramStart"/>
      <w:r w:rsidRPr="000D2C78">
        <w:rPr>
          <w:rFonts w:ascii="Arial" w:eastAsia="標楷體" w:hAnsi="Arial" w:hint="eastAsia"/>
          <w:sz w:val="28"/>
          <w:szCs w:val="28"/>
        </w:rPr>
        <w:t>醫</w:t>
      </w:r>
      <w:proofErr w:type="gramEnd"/>
      <w:r w:rsidRPr="000D2C78">
        <w:rPr>
          <w:rFonts w:ascii="Arial" w:eastAsia="標楷體" w:hAnsi="Arial" w:hint="eastAsia"/>
          <w:sz w:val="28"/>
          <w:szCs w:val="28"/>
        </w:rPr>
        <w:t>領域專業知識及整合能力的人工智慧平台開創性人才。</w:t>
      </w:r>
    </w:p>
    <w:p w14:paraId="56955E6B" w14:textId="6F521A60" w:rsidR="00AC5A75" w:rsidRDefault="00AC5A75" w:rsidP="00923FCD">
      <w:pPr>
        <w:numPr>
          <w:ilvl w:val="0"/>
          <w:numId w:val="36"/>
        </w:numPr>
        <w:tabs>
          <w:tab w:val="clear" w:pos="48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64"/>
        </w:rPr>
      </w:pPr>
      <w:r w:rsidRPr="00AC5A75">
        <w:rPr>
          <w:rFonts w:ascii="Arial" w:eastAsia="標楷體" w:hAnsi="Arial" w:hint="eastAsia"/>
          <w:sz w:val="28"/>
          <w:szCs w:val="64"/>
        </w:rPr>
        <w:t>（專班設立之願景）</w:t>
      </w:r>
    </w:p>
    <w:p w14:paraId="09B2A272" w14:textId="08704861" w:rsidR="00923FCD" w:rsidRPr="000D2C78" w:rsidRDefault="00923FCD" w:rsidP="00AC5A75">
      <w:pPr>
        <w:spacing w:line="300" w:lineRule="auto"/>
        <w:ind w:left="1164"/>
        <w:jc w:val="both"/>
        <w:rPr>
          <w:rFonts w:ascii="Arial" w:eastAsia="標楷體" w:hAnsi="Arial"/>
          <w:sz w:val="28"/>
          <w:szCs w:val="64"/>
        </w:rPr>
      </w:pPr>
      <w:r w:rsidRPr="000D2C78">
        <w:rPr>
          <w:rFonts w:ascii="Arial" w:eastAsia="標楷體" w:hAnsi="Arial"/>
          <w:sz w:val="28"/>
          <w:szCs w:val="64"/>
        </w:rPr>
        <w:t>本</w:t>
      </w: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64"/>
        </w:rPr>
        <w:t>之願景為建立一個具有優良學風的研究環境，培育出具有</w:t>
      </w:r>
      <w:r w:rsidRPr="000D2C78">
        <w:rPr>
          <w:rFonts w:ascii="Arial" w:eastAsia="標楷體" w:hAnsi="Arial" w:hint="eastAsia"/>
          <w:sz w:val="28"/>
          <w:szCs w:val="28"/>
        </w:rPr>
        <w:t>國際觀之</w:t>
      </w:r>
      <w:r w:rsidRPr="000D2C78">
        <w:rPr>
          <w:rFonts w:ascii="Arial" w:eastAsia="標楷體" w:hAnsi="Arial" w:hint="eastAsia"/>
          <w:sz w:val="28"/>
          <w:szCs w:val="64"/>
        </w:rPr>
        <w:t>人工智慧醫療研究</w:t>
      </w:r>
      <w:r w:rsidRPr="000D2C78">
        <w:rPr>
          <w:rFonts w:ascii="Arial" w:eastAsia="標楷體" w:hAnsi="Arial" w:hint="eastAsia"/>
          <w:sz w:val="28"/>
          <w:szCs w:val="28"/>
        </w:rPr>
        <w:t>人才</w:t>
      </w:r>
      <w:r w:rsidRPr="000D2C78">
        <w:rPr>
          <w:rFonts w:ascii="Arial" w:eastAsia="標楷體" w:hAnsi="Arial"/>
          <w:sz w:val="28"/>
          <w:szCs w:val="64"/>
        </w:rPr>
        <w:t>，日後期能與</w:t>
      </w:r>
      <w:r w:rsidRPr="000D2C78">
        <w:rPr>
          <w:rFonts w:ascii="Arial" w:eastAsia="標楷體" w:hAnsi="Arial" w:hint="eastAsia"/>
          <w:sz w:val="28"/>
          <w:szCs w:val="64"/>
        </w:rPr>
        <w:t>產業鏈結</w:t>
      </w:r>
      <w:r w:rsidRPr="000D2C78">
        <w:rPr>
          <w:rFonts w:ascii="Arial" w:eastAsia="標楷體" w:hAnsi="Arial"/>
          <w:sz w:val="28"/>
          <w:szCs w:val="64"/>
        </w:rPr>
        <w:t>，促進國際研究合作。</w:t>
      </w:r>
    </w:p>
    <w:p w14:paraId="6FD3182C" w14:textId="1892AC33" w:rsidR="00AC5A75" w:rsidRDefault="00AC5A75" w:rsidP="00923FCD">
      <w:pPr>
        <w:numPr>
          <w:ilvl w:val="0"/>
          <w:numId w:val="36"/>
        </w:numPr>
        <w:tabs>
          <w:tab w:val="clear" w:pos="48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（教師組成）</w:t>
      </w:r>
    </w:p>
    <w:p w14:paraId="250EAFEE" w14:textId="3BCAD827" w:rsidR="00923FCD" w:rsidRPr="000D2C78" w:rsidRDefault="00923FCD" w:rsidP="00AC5A75">
      <w:pPr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本</w:t>
      </w: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教師</w:t>
      </w:r>
      <w:r w:rsidRPr="000D2C78">
        <w:rPr>
          <w:rFonts w:ascii="Arial" w:eastAsia="標楷體" w:hAnsi="Arial" w:hint="eastAsia"/>
          <w:sz w:val="28"/>
          <w:szCs w:val="28"/>
        </w:rPr>
        <w:t>成員</w:t>
      </w:r>
      <w:r w:rsidRPr="000D2C78">
        <w:rPr>
          <w:rFonts w:ascii="Arial" w:eastAsia="標楷體" w:hAnsi="Arial"/>
          <w:sz w:val="28"/>
          <w:szCs w:val="28"/>
        </w:rPr>
        <w:t>組成包括：</w:t>
      </w:r>
    </w:p>
    <w:p w14:paraId="3F7FFFFF" w14:textId="1472B09B" w:rsidR="00923FCD" w:rsidRPr="00347215" w:rsidRDefault="00923FCD" w:rsidP="00347215">
      <w:pPr>
        <w:pStyle w:val="a8"/>
        <w:numPr>
          <w:ilvl w:val="3"/>
          <w:numId w:val="38"/>
        </w:numPr>
        <w:tabs>
          <w:tab w:val="num" w:pos="1164"/>
        </w:tabs>
        <w:spacing w:line="300" w:lineRule="auto"/>
        <w:ind w:leftChars="0" w:left="1792" w:hanging="616"/>
        <w:jc w:val="both"/>
        <w:rPr>
          <w:rFonts w:ascii="Arial" w:eastAsia="標楷體" w:hAnsi="Arial"/>
          <w:sz w:val="28"/>
          <w:szCs w:val="28"/>
        </w:rPr>
      </w:pPr>
      <w:r w:rsidRPr="00347215">
        <w:rPr>
          <w:rFonts w:ascii="Arial" w:eastAsia="標楷體" w:hAnsi="Arial" w:hint="eastAsia"/>
          <w:sz w:val="28"/>
          <w:szCs w:val="28"/>
        </w:rPr>
        <w:lastRenderedPageBreak/>
        <w:t>專班</w:t>
      </w:r>
      <w:r w:rsidRPr="00347215">
        <w:rPr>
          <w:rFonts w:ascii="Arial" w:eastAsia="標楷體" w:hAnsi="Arial"/>
          <w:sz w:val="28"/>
          <w:szCs w:val="28"/>
        </w:rPr>
        <w:t>內專任教師。</w:t>
      </w:r>
    </w:p>
    <w:p w14:paraId="2C8CBEDE" w14:textId="578D3500" w:rsidR="00923FCD" w:rsidRPr="00347215" w:rsidRDefault="00923FCD" w:rsidP="00347215">
      <w:pPr>
        <w:pStyle w:val="a8"/>
        <w:numPr>
          <w:ilvl w:val="3"/>
          <w:numId w:val="38"/>
        </w:numPr>
        <w:tabs>
          <w:tab w:val="left" w:pos="-840"/>
          <w:tab w:val="left" w:pos="1720"/>
        </w:tabs>
        <w:spacing w:line="300" w:lineRule="auto"/>
        <w:ind w:leftChars="0" w:left="1792" w:hanging="616"/>
        <w:jc w:val="both"/>
        <w:rPr>
          <w:rFonts w:ascii="Arial" w:eastAsia="標楷體" w:hAnsi="Arial"/>
          <w:sz w:val="28"/>
          <w:szCs w:val="28"/>
        </w:rPr>
      </w:pPr>
      <w:r w:rsidRPr="00347215">
        <w:rPr>
          <w:rFonts w:ascii="Arial" w:eastAsia="標楷體" w:hAnsi="Arial"/>
          <w:sz w:val="28"/>
          <w:szCs w:val="28"/>
        </w:rPr>
        <w:t>合聘專任教師：</w:t>
      </w:r>
      <w:r w:rsidRPr="00347215">
        <w:rPr>
          <w:rFonts w:ascii="Arial" w:eastAsia="標楷體" w:hAnsi="Arial" w:hint="eastAsia"/>
          <w:sz w:val="28"/>
          <w:szCs w:val="28"/>
        </w:rPr>
        <w:t>醫學院內專任助理教授</w:t>
      </w:r>
      <w:r w:rsidRPr="00347215">
        <w:rPr>
          <w:rFonts w:ascii="Arial" w:eastAsia="標楷體" w:hAnsi="Arial" w:hint="eastAsia"/>
          <w:sz w:val="28"/>
          <w:szCs w:val="28"/>
        </w:rPr>
        <w:t>(</w:t>
      </w:r>
      <w:r w:rsidRPr="00347215">
        <w:rPr>
          <w:rFonts w:ascii="Arial" w:eastAsia="標楷體" w:hAnsi="Arial" w:hint="eastAsia"/>
          <w:sz w:val="28"/>
          <w:szCs w:val="28"/>
        </w:rPr>
        <w:t>含</w:t>
      </w:r>
      <w:r w:rsidRPr="00347215">
        <w:rPr>
          <w:rFonts w:ascii="Arial" w:eastAsia="標楷體" w:hAnsi="Arial" w:hint="eastAsia"/>
          <w:sz w:val="28"/>
          <w:szCs w:val="28"/>
        </w:rPr>
        <w:t>)</w:t>
      </w:r>
      <w:r w:rsidRPr="00347215">
        <w:rPr>
          <w:rFonts w:ascii="Arial" w:eastAsia="標楷體" w:hAnsi="Arial" w:hint="eastAsia"/>
          <w:sz w:val="28"/>
          <w:szCs w:val="28"/>
        </w:rPr>
        <w:t>級以上之教師及經專班會議通過合聘之教師。</w:t>
      </w:r>
    </w:p>
    <w:p w14:paraId="5E5E1F44" w14:textId="2D1B2970" w:rsidR="00AC5A75" w:rsidRDefault="00AC5A75" w:rsidP="00923FCD">
      <w:pPr>
        <w:numPr>
          <w:ilvl w:val="0"/>
          <w:numId w:val="36"/>
        </w:numPr>
        <w:tabs>
          <w:tab w:val="clear" w:pos="480"/>
          <w:tab w:val="left" w:pos="-120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（主任、行政教師設置）</w:t>
      </w:r>
    </w:p>
    <w:p w14:paraId="2E830D56" w14:textId="4DE4D221" w:rsidR="00923FCD" w:rsidRPr="000D2C78" w:rsidRDefault="00923FCD" w:rsidP="00AC5A75">
      <w:pPr>
        <w:tabs>
          <w:tab w:val="left" w:pos="-1200"/>
        </w:tabs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本</w:t>
      </w: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設</w:t>
      </w:r>
      <w:r w:rsidRPr="000D2C78">
        <w:rPr>
          <w:rFonts w:ascii="Arial" w:eastAsia="標楷體" w:hAnsi="Arial" w:hint="eastAsia"/>
          <w:sz w:val="28"/>
          <w:szCs w:val="28"/>
        </w:rPr>
        <w:t>主任</w:t>
      </w:r>
      <w:r w:rsidRPr="000D2C78">
        <w:rPr>
          <w:rFonts w:ascii="Arial" w:eastAsia="標楷體" w:hAnsi="Arial"/>
          <w:sz w:val="28"/>
          <w:szCs w:val="28"/>
        </w:rPr>
        <w:t>一</w:t>
      </w:r>
      <w:r w:rsidRPr="000D2C78">
        <w:rPr>
          <w:rFonts w:ascii="Arial" w:eastAsia="標楷體" w:hAnsi="Arial" w:hint="eastAsia"/>
          <w:sz w:val="28"/>
          <w:szCs w:val="28"/>
        </w:rPr>
        <w:t>名</w:t>
      </w:r>
      <w:r w:rsidRPr="000D2C78">
        <w:rPr>
          <w:rFonts w:ascii="Arial" w:eastAsia="標楷體" w:hAnsi="Arial"/>
          <w:sz w:val="28"/>
          <w:szCs w:val="28"/>
        </w:rPr>
        <w:t>，綜</w:t>
      </w:r>
      <w:proofErr w:type="gramStart"/>
      <w:r w:rsidRPr="000D2C78">
        <w:rPr>
          <w:rFonts w:ascii="Arial" w:eastAsia="標楷體" w:hAnsi="Arial"/>
          <w:sz w:val="28"/>
          <w:szCs w:val="28"/>
        </w:rPr>
        <w:t>理</w:t>
      </w:r>
      <w:r w:rsidRPr="000D2C78">
        <w:rPr>
          <w:rFonts w:ascii="Arial" w:eastAsia="標楷體" w:hAnsi="Arial" w:hint="eastAsia"/>
          <w:sz w:val="28"/>
          <w:szCs w:val="28"/>
        </w:rPr>
        <w:t>專班班</w:t>
      </w:r>
      <w:r w:rsidRPr="000D2C78">
        <w:rPr>
          <w:rFonts w:ascii="Arial" w:eastAsia="標楷體" w:hAnsi="Arial"/>
          <w:sz w:val="28"/>
          <w:szCs w:val="28"/>
        </w:rPr>
        <w:t>務</w:t>
      </w:r>
      <w:proofErr w:type="gramEnd"/>
      <w:r w:rsidRPr="000D2C78">
        <w:rPr>
          <w:rFonts w:ascii="Arial" w:eastAsia="標楷體" w:hAnsi="Arial"/>
          <w:sz w:val="28"/>
          <w:szCs w:val="28"/>
        </w:rPr>
        <w:t>，</w:t>
      </w:r>
      <w:r w:rsidRPr="000D2C78">
        <w:rPr>
          <w:rFonts w:ascii="Arial" w:eastAsia="標楷體" w:hAnsi="Arial" w:hint="eastAsia"/>
          <w:sz w:val="28"/>
          <w:szCs w:val="28"/>
        </w:rPr>
        <w:t>主任</w:t>
      </w:r>
      <w:r w:rsidRPr="000D2C78">
        <w:rPr>
          <w:rFonts w:ascii="Arial" w:eastAsia="標楷體" w:hAnsi="Arial"/>
          <w:sz w:val="28"/>
          <w:szCs w:val="28"/>
        </w:rPr>
        <w:t>的產生根據本校「系所主管遴選辦法」選出。</w:t>
      </w:r>
      <w:r w:rsidRPr="000D2C78">
        <w:rPr>
          <w:rFonts w:ascii="Arial" w:eastAsia="標楷體" w:hAnsi="Arial" w:hint="eastAsia"/>
          <w:sz w:val="28"/>
          <w:szCs w:val="28"/>
        </w:rPr>
        <w:t>另設</w:t>
      </w:r>
      <w:r w:rsidRPr="000D2C78">
        <w:rPr>
          <w:rFonts w:ascii="Arial" w:eastAsia="標楷體" w:hAnsi="Arial"/>
          <w:sz w:val="28"/>
          <w:szCs w:val="28"/>
        </w:rPr>
        <w:t>置行政教師</w:t>
      </w:r>
      <w:r w:rsidRPr="000D2C78">
        <w:rPr>
          <w:rFonts w:ascii="Arial" w:eastAsia="標楷體" w:hAnsi="Arial" w:hint="eastAsia"/>
          <w:sz w:val="28"/>
          <w:szCs w:val="28"/>
        </w:rPr>
        <w:t>一</w:t>
      </w:r>
      <w:r w:rsidRPr="000D2C78">
        <w:rPr>
          <w:rFonts w:ascii="Arial" w:eastAsia="標楷體" w:hAnsi="Arial"/>
          <w:sz w:val="28"/>
          <w:szCs w:val="28"/>
        </w:rPr>
        <w:t>名，協助佐理</w:t>
      </w:r>
      <w:r w:rsidRPr="000D2C78">
        <w:rPr>
          <w:rFonts w:ascii="Arial" w:eastAsia="標楷體" w:hAnsi="Arial" w:hint="eastAsia"/>
          <w:sz w:val="28"/>
          <w:szCs w:val="28"/>
        </w:rPr>
        <w:t>專班班</w:t>
      </w:r>
      <w:proofErr w:type="gramStart"/>
      <w:r w:rsidRPr="000D2C78">
        <w:rPr>
          <w:rFonts w:ascii="Arial" w:eastAsia="標楷體" w:hAnsi="Arial"/>
          <w:sz w:val="28"/>
          <w:szCs w:val="28"/>
        </w:rPr>
        <w:t>務</w:t>
      </w:r>
      <w:proofErr w:type="gramEnd"/>
      <w:r w:rsidRPr="000D2C78">
        <w:rPr>
          <w:rFonts w:ascii="Arial" w:eastAsia="標楷體" w:hAnsi="Arial"/>
          <w:sz w:val="28"/>
          <w:szCs w:val="28"/>
        </w:rPr>
        <w:t>。</w:t>
      </w:r>
    </w:p>
    <w:p w14:paraId="64A3D019" w14:textId="77BD6EFA" w:rsidR="00AC5A75" w:rsidRDefault="00AC5A75" w:rsidP="00923FCD">
      <w:pPr>
        <w:numPr>
          <w:ilvl w:val="0"/>
          <w:numId w:val="36"/>
        </w:numPr>
        <w:tabs>
          <w:tab w:val="clear" w:pos="480"/>
          <w:tab w:val="left" w:pos="-120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（行政人力）</w:t>
      </w:r>
    </w:p>
    <w:p w14:paraId="74A3690A" w14:textId="061166DD" w:rsidR="00923FCD" w:rsidRPr="000D2C78" w:rsidRDefault="00923FCD" w:rsidP="00AC5A75">
      <w:pPr>
        <w:tabs>
          <w:tab w:val="left" w:pos="-1200"/>
        </w:tabs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本</w:t>
      </w:r>
      <w:proofErr w:type="gramStart"/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視</w:t>
      </w:r>
      <w:r w:rsidRPr="000D2C78">
        <w:rPr>
          <w:rFonts w:ascii="Arial" w:eastAsia="標楷體" w:hAnsi="Arial" w:hint="eastAsia"/>
          <w:sz w:val="28"/>
          <w:szCs w:val="28"/>
        </w:rPr>
        <w:t>需求</w:t>
      </w:r>
      <w:proofErr w:type="gramEnd"/>
      <w:r w:rsidRPr="000D2C78">
        <w:rPr>
          <w:rFonts w:ascii="Arial" w:eastAsia="標楷體" w:hAnsi="Arial"/>
          <w:sz w:val="28"/>
          <w:szCs w:val="28"/>
        </w:rPr>
        <w:t>聘任技術員若干名，負責執行</w:t>
      </w: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內行政、教學及其他相關</w:t>
      </w:r>
      <w:r w:rsidRPr="000D2C78">
        <w:rPr>
          <w:rFonts w:ascii="Arial" w:eastAsia="標楷體" w:hAnsi="Arial" w:hint="eastAsia"/>
          <w:sz w:val="28"/>
          <w:szCs w:val="28"/>
        </w:rPr>
        <w:t>專班班</w:t>
      </w:r>
      <w:r w:rsidRPr="000D2C78">
        <w:rPr>
          <w:rFonts w:ascii="Arial" w:eastAsia="標楷體" w:hAnsi="Arial"/>
          <w:sz w:val="28"/>
          <w:szCs w:val="28"/>
        </w:rPr>
        <w:t>務工作。</w:t>
      </w:r>
    </w:p>
    <w:p w14:paraId="69BC33D3" w14:textId="74B845EA" w:rsidR="00AC5A75" w:rsidRDefault="00AC5A75" w:rsidP="00923FCD">
      <w:pPr>
        <w:numPr>
          <w:ilvl w:val="0"/>
          <w:numId w:val="36"/>
        </w:numPr>
        <w:tabs>
          <w:tab w:val="clear" w:pos="480"/>
          <w:tab w:val="left" w:pos="-120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（班</w:t>
      </w:r>
      <w:proofErr w:type="gramStart"/>
      <w:r w:rsidRPr="00AC5A75">
        <w:rPr>
          <w:rFonts w:ascii="Arial" w:eastAsia="標楷體" w:hAnsi="Arial" w:hint="eastAsia"/>
          <w:sz w:val="28"/>
          <w:szCs w:val="28"/>
        </w:rPr>
        <w:t>務</w:t>
      </w:r>
      <w:proofErr w:type="gramEnd"/>
      <w:r w:rsidRPr="00AC5A75">
        <w:rPr>
          <w:rFonts w:ascii="Arial" w:eastAsia="標楷體" w:hAnsi="Arial" w:hint="eastAsia"/>
          <w:sz w:val="28"/>
          <w:szCs w:val="28"/>
        </w:rPr>
        <w:t>會議設置）</w:t>
      </w:r>
    </w:p>
    <w:p w14:paraId="3C01ABCE" w14:textId="39576B4D" w:rsidR="00923FCD" w:rsidRPr="000D2C78" w:rsidRDefault="00923FCD" w:rsidP="00AC5A75">
      <w:pPr>
        <w:tabs>
          <w:tab w:val="left" w:pos="-1200"/>
        </w:tabs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本</w:t>
      </w:r>
      <w:r w:rsidRPr="000D2C78">
        <w:rPr>
          <w:rFonts w:ascii="Arial" w:eastAsia="標楷體" w:hAnsi="Arial" w:hint="eastAsia"/>
          <w:sz w:val="28"/>
          <w:szCs w:val="28"/>
        </w:rPr>
        <w:t>專班設</w:t>
      </w:r>
      <w:r w:rsidRPr="000D2C78">
        <w:rPr>
          <w:rFonts w:ascii="Arial" w:eastAsia="標楷體" w:hAnsi="Arial"/>
          <w:sz w:val="28"/>
          <w:szCs w:val="28"/>
        </w:rPr>
        <w:t>置</w:t>
      </w:r>
      <w:r w:rsidRPr="000D2C78">
        <w:rPr>
          <w:rFonts w:ascii="Arial" w:eastAsia="標楷體" w:hAnsi="Arial" w:hint="eastAsia"/>
          <w:sz w:val="28"/>
          <w:szCs w:val="28"/>
        </w:rPr>
        <w:t>班</w:t>
      </w:r>
      <w:proofErr w:type="gramStart"/>
      <w:r w:rsidRPr="000D2C78">
        <w:rPr>
          <w:rFonts w:ascii="Arial" w:eastAsia="標楷體" w:hAnsi="Arial"/>
          <w:sz w:val="28"/>
          <w:szCs w:val="28"/>
        </w:rPr>
        <w:t>務</w:t>
      </w:r>
      <w:proofErr w:type="gramEnd"/>
      <w:r w:rsidRPr="000D2C78">
        <w:rPr>
          <w:rFonts w:ascii="Arial" w:eastAsia="標楷體" w:hAnsi="Arial"/>
          <w:sz w:val="28"/>
          <w:szCs w:val="28"/>
        </w:rPr>
        <w:t>會議，</w:t>
      </w:r>
      <w:r w:rsidRPr="000D2C78">
        <w:rPr>
          <w:rFonts w:ascii="Arial" w:eastAsia="標楷體" w:hAnsi="Arial" w:hint="eastAsia"/>
          <w:sz w:val="28"/>
          <w:szCs w:val="28"/>
        </w:rPr>
        <w:t>主任及</w:t>
      </w:r>
      <w:r w:rsidRPr="000D2C78">
        <w:rPr>
          <w:rFonts w:ascii="Arial" w:eastAsia="標楷體" w:hAnsi="Arial"/>
          <w:sz w:val="28"/>
          <w:szCs w:val="28"/>
        </w:rPr>
        <w:t>專任教師為當然代表，</w:t>
      </w:r>
      <w:r w:rsidRPr="000D2C78">
        <w:rPr>
          <w:rFonts w:ascii="Arial" w:eastAsia="標楷體" w:hAnsi="Arial" w:hint="eastAsia"/>
          <w:sz w:val="28"/>
          <w:szCs w:val="28"/>
        </w:rPr>
        <w:t>主任</w:t>
      </w:r>
      <w:r w:rsidRPr="000D2C78">
        <w:rPr>
          <w:rFonts w:ascii="Arial" w:eastAsia="標楷體" w:hAnsi="Arial"/>
          <w:sz w:val="28"/>
          <w:szCs w:val="28"/>
        </w:rPr>
        <w:t>另由</w:t>
      </w:r>
      <w:r w:rsidRPr="000D2C78">
        <w:rPr>
          <w:rFonts w:ascii="Arial" w:eastAsia="標楷體" w:hAnsi="Arial" w:hint="eastAsia"/>
          <w:sz w:val="28"/>
          <w:szCs w:val="28"/>
        </w:rPr>
        <w:t>校內、外</w:t>
      </w:r>
      <w:r w:rsidRPr="000D2C78">
        <w:rPr>
          <w:rFonts w:ascii="Arial" w:eastAsia="標楷體" w:hAnsi="Arial"/>
          <w:sz w:val="28"/>
          <w:szCs w:val="28"/>
        </w:rPr>
        <w:t>教師中</w:t>
      </w:r>
      <w:r w:rsidRPr="000D2C78">
        <w:rPr>
          <w:rFonts w:ascii="Arial" w:eastAsia="標楷體" w:hAnsi="Arial" w:hint="eastAsia"/>
          <w:sz w:val="28"/>
          <w:szCs w:val="28"/>
        </w:rPr>
        <w:t>選</w:t>
      </w:r>
      <w:r w:rsidRPr="000D2C78">
        <w:rPr>
          <w:rFonts w:ascii="Arial" w:eastAsia="標楷體" w:hAnsi="Arial"/>
          <w:sz w:val="28"/>
          <w:szCs w:val="28"/>
        </w:rPr>
        <w:t>出</w:t>
      </w:r>
      <w:r w:rsidRPr="000D2C78">
        <w:rPr>
          <w:rFonts w:ascii="Arial" w:eastAsia="標楷體" w:hAnsi="Arial" w:hint="eastAsia"/>
          <w:sz w:val="28"/>
          <w:szCs w:val="28"/>
        </w:rPr>
        <w:t>教師</w:t>
      </w:r>
      <w:r w:rsidRPr="000D2C78">
        <w:rPr>
          <w:rFonts w:ascii="Arial" w:eastAsia="標楷體" w:hAnsi="Arial"/>
          <w:sz w:val="28"/>
          <w:szCs w:val="28"/>
        </w:rPr>
        <w:t>代表</w:t>
      </w:r>
      <w:r w:rsidRPr="000D2C78">
        <w:rPr>
          <w:rFonts w:ascii="Arial" w:eastAsia="標楷體" w:hAnsi="Arial" w:hint="eastAsia"/>
          <w:sz w:val="28"/>
          <w:szCs w:val="28"/>
        </w:rPr>
        <w:t>(</w:t>
      </w:r>
      <w:r w:rsidRPr="000D2C78">
        <w:rPr>
          <w:rFonts w:ascii="Arial" w:eastAsia="標楷體" w:hAnsi="Arial" w:hint="eastAsia"/>
          <w:sz w:val="28"/>
          <w:szCs w:val="28"/>
        </w:rPr>
        <w:t>至多五名</w:t>
      </w:r>
      <w:r w:rsidRPr="000D2C78">
        <w:rPr>
          <w:rFonts w:ascii="Arial" w:eastAsia="標楷體" w:hAnsi="Arial" w:hint="eastAsia"/>
          <w:sz w:val="28"/>
          <w:szCs w:val="28"/>
        </w:rPr>
        <w:t>)</w:t>
      </w:r>
      <w:r w:rsidRPr="000D2C78">
        <w:rPr>
          <w:rFonts w:ascii="Arial" w:eastAsia="標楷體" w:hAnsi="Arial" w:hint="eastAsia"/>
          <w:sz w:val="28"/>
          <w:szCs w:val="28"/>
        </w:rPr>
        <w:t>及碩士在職專班學生代表若干人</w:t>
      </w:r>
      <w:r w:rsidRPr="000D2C78">
        <w:rPr>
          <w:rFonts w:ascii="Arial" w:eastAsia="標楷體" w:hAnsi="Arial" w:hint="eastAsia"/>
          <w:sz w:val="28"/>
          <w:szCs w:val="28"/>
        </w:rPr>
        <w:t>(</w:t>
      </w:r>
      <w:r w:rsidRPr="000D2C78">
        <w:rPr>
          <w:rFonts w:ascii="Arial" w:eastAsia="標楷體" w:hAnsi="Arial" w:hint="eastAsia"/>
          <w:sz w:val="28"/>
          <w:szCs w:val="28"/>
        </w:rPr>
        <w:t>列席委員</w:t>
      </w:r>
      <w:r w:rsidRPr="000D2C78">
        <w:rPr>
          <w:rFonts w:ascii="Arial" w:eastAsia="標楷體" w:hAnsi="Arial" w:hint="eastAsia"/>
          <w:sz w:val="28"/>
          <w:szCs w:val="28"/>
        </w:rPr>
        <w:t>)</w:t>
      </w:r>
      <w:r w:rsidRPr="000D2C78">
        <w:rPr>
          <w:rFonts w:ascii="Arial" w:eastAsia="標楷體" w:hAnsi="Arial"/>
          <w:sz w:val="28"/>
          <w:szCs w:val="28"/>
        </w:rPr>
        <w:t>。</w:t>
      </w:r>
      <w:r w:rsidRPr="000D2C78">
        <w:rPr>
          <w:rFonts w:ascii="Arial" w:eastAsia="標楷體" w:hAnsi="Arial" w:hint="eastAsia"/>
          <w:sz w:val="28"/>
          <w:szCs w:val="28"/>
        </w:rPr>
        <w:t>專班主任為主席，</w:t>
      </w:r>
      <w:r w:rsidRPr="000D2C78">
        <w:rPr>
          <w:rFonts w:ascii="Arial" w:eastAsia="標楷體" w:hAnsi="Arial"/>
          <w:sz w:val="28"/>
          <w:szCs w:val="28"/>
        </w:rPr>
        <w:t>每學</w:t>
      </w:r>
      <w:r w:rsidRPr="000D2C78">
        <w:rPr>
          <w:rFonts w:ascii="Arial" w:eastAsia="標楷體" w:hAnsi="Arial" w:hint="eastAsia"/>
          <w:sz w:val="28"/>
          <w:szCs w:val="28"/>
        </w:rPr>
        <w:t>年</w:t>
      </w:r>
      <w:r w:rsidRPr="000D2C78">
        <w:rPr>
          <w:rFonts w:ascii="Arial" w:eastAsia="標楷體" w:hAnsi="Arial"/>
          <w:sz w:val="28"/>
          <w:szCs w:val="28"/>
        </w:rPr>
        <w:t>召開二次，必要時得召開臨時會議，負責審議</w:t>
      </w:r>
      <w:r w:rsidRPr="000D2C78">
        <w:rPr>
          <w:rFonts w:ascii="Arial" w:eastAsia="標楷體" w:hAnsi="Arial" w:hint="eastAsia"/>
          <w:sz w:val="28"/>
          <w:szCs w:val="28"/>
        </w:rPr>
        <w:t>下列事項</w:t>
      </w:r>
      <w:r w:rsidRPr="000D2C78">
        <w:rPr>
          <w:rFonts w:ascii="Arial" w:eastAsia="標楷體" w:hAnsi="Arial"/>
          <w:sz w:val="28"/>
          <w:szCs w:val="28"/>
        </w:rPr>
        <w:t>：</w:t>
      </w:r>
    </w:p>
    <w:p w14:paraId="2728CB63" w14:textId="2C4E8C58" w:rsidR="00923FCD" w:rsidRPr="000D2C78" w:rsidRDefault="00923FCD" w:rsidP="00347215">
      <w:pPr>
        <w:pStyle w:val="a8"/>
        <w:numPr>
          <w:ilvl w:val="0"/>
          <w:numId w:val="40"/>
        </w:numPr>
        <w:spacing w:line="300" w:lineRule="auto"/>
        <w:ind w:leftChars="0" w:left="1792" w:hanging="64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發展計畫。</w:t>
      </w:r>
    </w:p>
    <w:p w14:paraId="6A19E866" w14:textId="77777777" w:rsidR="00347215" w:rsidRDefault="00923FCD" w:rsidP="00347215">
      <w:pPr>
        <w:pStyle w:val="a8"/>
        <w:numPr>
          <w:ilvl w:val="0"/>
          <w:numId w:val="40"/>
        </w:numPr>
        <w:spacing w:line="300" w:lineRule="auto"/>
        <w:ind w:leftChars="0" w:left="1792" w:hanging="64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組織章程及各種重要章則。</w:t>
      </w:r>
    </w:p>
    <w:p w14:paraId="6EC20026" w14:textId="77777777" w:rsidR="00347215" w:rsidRDefault="00923FCD" w:rsidP="00347215">
      <w:pPr>
        <w:pStyle w:val="a8"/>
        <w:numPr>
          <w:ilvl w:val="0"/>
          <w:numId w:val="40"/>
        </w:numPr>
        <w:spacing w:line="300" w:lineRule="auto"/>
        <w:ind w:leftChars="0" w:left="1792" w:hanging="644"/>
        <w:jc w:val="both"/>
        <w:rPr>
          <w:rFonts w:ascii="Arial" w:eastAsia="標楷體" w:hAnsi="Arial"/>
          <w:sz w:val="28"/>
          <w:szCs w:val="28"/>
        </w:rPr>
      </w:pPr>
      <w:r w:rsidRPr="00347215">
        <w:rPr>
          <w:rFonts w:ascii="Arial" w:eastAsia="標楷體" w:hAnsi="Arial"/>
          <w:sz w:val="28"/>
          <w:szCs w:val="28"/>
        </w:rPr>
        <w:t>教務、學生事務、研究及其他</w:t>
      </w:r>
      <w:r w:rsidRPr="00347215">
        <w:rPr>
          <w:rFonts w:ascii="Arial" w:eastAsia="標楷體" w:hAnsi="Arial" w:hint="eastAsia"/>
          <w:sz w:val="28"/>
          <w:szCs w:val="28"/>
        </w:rPr>
        <w:t>專班</w:t>
      </w:r>
      <w:r w:rsidRPr="00347215">
        <w:rPr>
          <w:rFonts w:ascii="Arial" w:eastAsia="標楷體" w:hAnsi="Arial"/>
          <w:sz w:val="28"/>
          <w:szCs w:val="28"/>
        </w:rPr>
        <w:t>內重要事項。</w:t>
      </w:r>
    </w:p>
    <w:p w14:paraId="189E204F" w14:textId="77777777" w:rsidR="00347215" w:rsidRDefault="00923FCD" w:rsidP="00347215">
      <w:pPr>
        <w:pStyle w:val="a8"/>
        <w:numPr>
          <w:ilvl w:val="0"/>
          <w:numId w:val="40"/>
        </w:numPr>
        <w:spacing w:line="300" w:lineRule="auto"/>
        <w:ind w:leftChars="0" w:left="1792" w:hanging="644"/>
        <w:jc w:val="both"/>
        <w:rPr>
          <w:rFonts w:ascii="Arial" w:eastAsia="標楷體" w:hAnsi="Arial"/>
          <w:sz w:val="28"/>
          <w:szCs w:val="28"/>
        </w:rPr>
      </w:pPr>
      <w:r w:rsidRPr="00347215">
        <w:rPr>
          <w:rFonts w:ascii="Arial" w:eastAsia="標楷體" w:hAnsi="Arial"/>
          <w:sz w:val="28"/>
          <w:szCs w:val="28"/>
        </w:rPr>
        <w:t>有關教學及課程規劃之</w:t>
      </w:r>
      <w:proofErr w:type="gramStart"/>
      <w:r w:rsidRPr="00347215">
        <w:rPr>
          <w:rFonts w:ascii="Arial" w:eastAsia="標楷體" w:hAnsi="Arial"/>
          <w:sz w:val="28"/>
          <w:szCs w:val="28"/>
        </w:rPr>
        <w:t>研</w:t>
      </w:r>
      <w:proofErr w:type="gramEnd"/>
      <w:r w:rsidRPr="00347215">
        <w:rPr>
          <w:rFonts w:ascii="Arial" w:eastAsia="標楷體" w:hAnsi="Arial"/>
          <w:sz w:val="28"/>
          <w:szCs w:val="28"/>
        </w:rPr>
        <w:t>擬。</w:t>
      </w:r>
    </w:p>
    <w:p w14:paraId="4C89056C" w14:textId="420A1A42" w:rsidR="00923FCD" w:rsidRPr="00347215" w:rsidRDefault="00923FCD" w:rsidP="00347215">
      <w:pPr>
        <w:pStyle w:val="a8"/>
        <w:numPr>
          <w:ilvl w:val="0"/>
          <w:numId w:val="40"/>
        </w:numPr>
        <w:spacing w:line="300" w:lineRule="auto"/>
        <w:ind w:leftChars="0" w:left="1792" w:hanging="644"/>
        <w:jc w:val="both"/>
        <w:rPr>
          <w:rFonts w:ascii="Arial" w:eastAsia="標楷體" w:hAnsi="Arial"/>
          <w:sz w:val="28"/>
          <w:szCs w:val="28"/>
        </w:rPr>
      </w:pPr>
      <w:r w:rsidRPr="00347215">
        <w:rPr>
          <w:rFonts w:ascii="Arial" w:eastAsia="標楷體" w:hAnsi="Arial" w:hint="eastAsia"/>
          <w:sz w:val="28"/>
          <w:szCs w:val="28"/>
        </w:rPr>
        <w:t>師生</w:t>
      </w:r>
      <w:r w:rsidRPr="00347215">
        <w:rPr>
          <w:rFonts w:ascii="Arial" w:eastAsia="標楷體" w:hAnsi="Arial"/>
          <w:sz w:val="28"/>
          <w:szCs w:val="28"/>
        </w:rPr>
        <w:t>提案</w:t>
      </w:r>
      <w:r w:rsidRPr="00347215">
        <w:rPr>
          <w:rFonts w:ascii="Arial" w:eastAsia="標楷體" w:hAnsi="Arial" w:hint="eastAsia"/>
          <w:sz w:val="28"/>
          <w:szCs w:val="28"/>
        </w:rPr>
        <w:t>事項</w:t>
      </w:r>
      <w:r w:rsidRPr="00347215">
        <w:rPr>
          <w:rFonts w:ascii="Arial" w:eastAsia="標楷體" w:hAnsi="Arial"/>
          <w:sz w:val="28"/>
          <w:szCs w:val="28"/>
        </w:rPr>
        <w:t>。</w:t>
      </w:r>
    </w:p>
    <w:p w14:paraId="49CCD6A3" w14:textId="06E68B13" w:rsidR="00AC5A75" w:rsidRDefault="00AC5A75" w:rsidP="00923FCD">
      <w:pPr>
        <w:numPr>
          <w:ilvl w:val="0"/>
          <w:numId w:val="36"/>
        </w:numPr>
        <w:tabs>
          <w:tab w:val="clear" w:pos="48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（相關委員會）</w:t>
      </w:r>
    </w:p>
    <w:p w14:paraId="3FA1CF82" w14:textId="5C5F29A0" w:rsidR="00923FCD" w:rsidRPr="000D2C78" w:rsidRDefault="00923FCD" w:rsidP="00AC5A75">
      <w:pPr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lastRenderedPageBreak/>
        <w:t>本</w:t>
      </w:r>
      <w:r w:rsidRPr="000D2C78">
        <w:rPr>
          <w:rFonts w:ascii="Arial" w:eastAsia="標楷體" w:hAnsi="Arial" w:hint="eastAsia"/>
          <w:sz w:val="28"/>
          <w:szCs w:val="28"/>
        </w:rPr>
        <w:t>專班</w:t>
      </w:r>
      <w:r w:rsidRPr="000D2C78">
        <w:rPr>
          <w:rFonts w:ascii="Arial" w:eastAsia="標楷體" w:hAnsi="Arial"/>
          <w:sz w:val="28"/>
          <w:szCs w:val="28"/>
        </w:rPr>
        <w:t>得依需要設置各相關委員會，設置辦法另定之。</w:t>
      </w:r>
    </w:p>
    <w:p w14:paraId="1358FBDC" w14:textId="6AC98A30" w:rsidR="00AC5A75" w:rsidRDefault="00AC5A75" w:rsidP="00923FCD">
      <w:pPr>
        <w:numPr>
          <w:ilvl w:val="0"/>
          <w:numId w:val="36"/>
        </w:numPr>
        <w:tabs>
          <w:tab w:val="clear" w:pos="480"/>
          <w:tab w:val="left" w:pos="-132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（未盡事宜）</w:t>
      </w:r>
    </w:p>
    <w:p w14:paraId="3DA28ECF" w14:textId="55720C91" w:rsidR="00923FCD" w:rsidRPr="000D2C78" w:rsidRDefault="00923FCD" w:rsidP="00AC5A75">
      <w:pPr>
        <w:tabs>
          <w:tab w:val="left" w:pos="-1320"/>
        </w:tabs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本章程如有未盡事宜，得於</w:t>
      </w:r>
      <w:r w:rsidRPr="000D2C78">
        <w:rPr>
          <w:rFonts w:ascii="Arial" w:eastAsia="標楷體" w:hAnsi="Arial" w:hint="eastAsia"/>
          <w:sz w:val="28"/>
          <w:szCs w:val="28"/>
        </w:rPr>
        <w:t>專班班</w:t>
      </w:r>
      <w:proofErr w:type="gramStart"/>
      <w:r w:rsidRPr="000D2C78">
        <w:rPr>
          <w:rFonts w:ascii="Arial" w:eastAsia="標楷體" w:hAnsi="Arial"/>
          <w:sz w:val="28"/>
          <w:szCs w:val="28"/>
        </w:rPr>
        <w:t>務</w:t>
      </w:r>
      <w:proofErr w:type="gramEnd"/>
      <w:r w:rsidRPr="000D2C78">
        <w:rPr>
          <w:rFonts w:ascii="Arial" w:eastAsia="標楷體" w:hAnsi="Arial"/>
          <w:sz w:val="28"/>
          <w:szCs w:val="28"/>
        </w:rPr>
        <w:t>會議時修訂之。</w:t>
      </w:r>
    </w:p>
    <w:p w14:paraId="05FB1921" w14:textId="7C602B3E" w:rsidR="00AC5A75" w:rsidRDefault="00AC5A75" w:rsidP="00923FCD">
      <w:pPr>
        <w:numPr>
          <w:ilvl w:val="0"/>
          <w:numId w:val="36"/>
        </w:numPr>
        <w:tabs>
          <w:tab w:val="clear" w:pos="480"/>
          <w:tab w:val="left" w:pos="-1320"/>
          <w:tab w:val="num" w:pos="1164"/>
        </w:tabs>
        <w:spacing w:line="300" w:lineRule="auto"/>
        <w:ind w:left="1164" w:hanging="1164"/>
        <w:jc w:val="both"/>
        <w:rPr>
          <w:rFonts w:ascii="Arial" w:eastAsia="標楷體" w:hAnsi="Arial"/>
          <w:sz w:val="28"/>
          <w:szCs w:val="28"/>
        </w:rPr>
      </w:pPr>
      <w:r w:rsidRPr="00AC5A75">
        <w:rPr>
          <w:rFonts w:ascii="Arial" w:eastAsia="標楷體" w:hAnsi="Arial" w:hint="eastAsia"/>
          <w:sz w:val="28"/>
          <w:szCs w:val="28"/>
        </w:rPr>
        <w:t>（核決權限）</w:t>
      </w:r>
    </w:p>
    <w:p w14:paraId="475B9827" w14:textId="50C739A4" w:rsidR="00BE742D" w:rsidRPr="000D2C78" w:rsidRDefault="00923FCD" w:rsidP="00AC5A75">
      <w:pPr>
        <w:tabs>
          <w:tab w:val="left" w:pos="-1320"/>
        </w:tabs>
        <w:spacing w:line="300" w:lineRule="auto"/>
        <w:ind w:left="1164"/>
        <w:jc w:val="both"/>
        <w:rPr>
          <w:rFonts w:ascii="Arial" w:eastAsia="標楷體" w:hAnsi="Arial"/>
          <w:sz w:val="28"/>
          <w:szCs w:val="28"/>
        </w:rPr>
      </w:pPr>
      <w:r w:rsidRPr="000D2C78">
        <w:rPr>
          <w:rFonts w:ascii="Arial" w:eastAsia="標楷體" w:hAnsi="Arial"/>
          <w:sz w:val="28"/>
          <w:szCs w:val="28"/>
        </w:rPr>
        <w:t>本辦法經</w:t>
      </w:r>
      <w:r w:rsidRPr="000D2C78">
        <w:rPr>
          <w:rFonts w:ascii="Arial" w:eastAsia="標楷體" w:hAnsi="Arial" w:hint="eastAsia"/>
          <w:sz w:val="28"/>
          <w:szCs w:val="28"/>
        </w:rPr>
        <w:t>專班班</w:t>
      </w:r>
      <w:proofErr w:type="gramStart"/>
      <w:r w:rsidRPr="000D2C78">
        <w:rPr>
          <w:rFonts w:ascii="Arial" w:eastAsia="標楷體" w:hAnsi="Arial"/>
          <w:sz w:val="28"/>
          <w:szCs w:val="28"/>
        </w:rPr>
        <w:t>務</w:t>
      </w:r>
      <w:proofErr w:type="gramEnd"/>
      <w:r w:rsidRPr="000D2C78">
        <w:rPr>
          <w:rFonts w:ascii="Arial" w:eastAsia="標楷體" w:hAnsi="Arial"/>
          <w:sz w:val="28"/>
          <w:szCs w:val="28"/>
        </w:rPr>
        <w:t>會議及院務會議通過後實施，修正時亦同。</w:t>
      </w:r>
    </w:p>
    <w:sectPr w:rsidR="00BE742D" w:rsidRPr="000D2C78" w:rsidSect="003C290F">
      <w:footerReference w:type="default" r:id="rId8"/>
      <w:pgSz w:w="11906" w:h="16838"/>
      <w:pgMar w:top="1304" w:right="1304" w:bottom="1304" w:left="1304" w:header="851" w:footer="476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3E37" w14:textId="77777777" w:rsidR="007200A6" w:rsidRDefault="007200A6" w:rsidP="00B73E51">
      <w:r>
        <w:separator/>
      </w:r>
    </w:p>
  </w:endnote>
  <w:endnote w:type="continuationSeparator" w:id="0">
    <w:p w14:paraId="51F1A2AE" w14:textId="77777777" w:rsidR="007200A6" w:rsidRDefault="007200A6" w:rsidP="00B7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2CA8" w14:textId="21CAD0C1" w:rsidR="00197A18" w:rsidRPr="00197A18" w:rsidRDefault="00197A18" w:rsidP="003C290F">
    <w:pPr>
      <w:pStyle w:val="a6"/>
      <w:jc w:val="center"/>
      <w:rPr>
        <w:rFonts w:ascii="Arial" w:eastAsia="標楷體" w:hAnsi="Arial"/>
      </w:rPr>
    </w:pPr>
    <w:r w:rsidRPr="00197A18">
      <w:rPr>
        <w:rFonts w:ascii="Arial" w:eastAsia="標楷體" w:hAnsi="Arial" w:hint="eastAsia"/>
      </w:rPr>
      <w:t>第</w:t>
    </w:r>
    <w:sdt>
      <w:sdtPr>
        <w:rPr>
          <w:rFonts w:ascii="Arial" w:eastAsia="標楷體" w:hAnsi="Arial"/>
        </w:rPr>
        <w:id w:val="-874536635"/>
        <w:docPartObj>
          <w:docPartGallery w:val="Page Numbers (Bottom of Page)"/>
          <w:docPartUnique/>
        </w:docPartObj>
      </w:sdtPr>
      <w:sdtEndPr/>
      <w:sdtContent>
        <w:r w:rsidRPr="00197A18">
          <w:rPr>
            <w:rFonts w:ascii="Arial" w:eastAsia="標楷體" w:hAnsi="Arial"/>
          </w:rPr>
          <w:fldChar w:fldCharType="begin"/>
        </w:r>
        <w:r w:rsidRPr="00197A18">
          <w:rPr>
            <w:rFonts w:ascii="Arial" w:eastAsia="標楷體" w:hAnsi="Arial"/>
          </w:rPr>
          <w:instrText>PAGE   \* MERGEFORMAT</w:instrText>
        </w:r>
        <w:r w:rsidRPr="00197A18">
          <w:rPr>
            <w:rFonts w:ascii="Arial" w:eastAsia="標楷體" w:hAnsi="Arial"/>
          </w:rPr>
          <w:fldChar w:fldCharType="separate"/>
        </w:r>
        <w:r w:rsidRPr="00197A18">
          <w:rPr>
            <w:rFonts w:ascii="Arial" w:eastAsia="標楷體" w:hAnsi="Arial"/>
            <w:lang w:val="zh-TW"/>
          </w:rPr>
          <w:t>2</w:t>
        </w:r>
        <w:r w:rsidRPr="00197A18">
          <w:rPr>
            <w:rFonts w:ascii="Arial" w:eastAsia="標楷體" w:hAnsi="Arial"/>
          </w:rPr>
          <w:fldChar w:fldCharType="end"/>
        </w:r>
        <w:r w:rsidRPr="00197A18">
          <w:rPr>
            <w:rFonts w:ascii="Arial" w:eastAsia="標楷體" w:hAnsi="Arial" w:hint="eastAsia"/>
          </w:rPr>
          <w:t>頁</w:t>
        </w:r>
        <w:r w:rsidRPr="00197A18">
          <w:rPr>
            <w:rFonts w:ascii="Arial" w:eastAsia="標楷體" w:hAnsi="Arial" w:hint="eastAsia"/>
          </w:rPr>
          <w:t>/</w:t>
        </w:r>
        <w:r w:rsidRPr="00197A18">
          <w:rPr>
            <w:rFonts w:ascii="Arial" w:eastAsia="標楷體" w:hAnsi="Arial" w:hint="eastAsia"/>
          </w:rPr>
          <w:t>共</w:t>
        </w:r>
        <w:r w:rsidR="00AC5A75">
          <w:rPr>
            <w:rFonts w:ascii="Arial" w:eastAsia="標楷體" w:hAnsi="Arial" w:hint="eastAsia"/>
          </w:rPr>
          <w:t>3</w:t>
        </w:r>
        <w:r w:rsidRPr="00197A18">
          <w:rPr>
            <w:rFonts w:ascii="Arial" w:eastAsia="標楷體" w:hAnsi="Arial"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3A87" w14:textId="77777777" w:rsidR="007200A6" w:rsidRDefault="007200A6" w:rsidP="00B73E51">
      <w:r>
        <w:rPr>
          <w:rFonts w:hint="eastAsia"/>
        </w:rPr>
        <w:separator/>
      </w:r>
    </w:p>
  </w:footnote>
  <w:footnote w:type="continuationSeparator" w:id="0">
    <w:p w14:paraId="33A0C548" w14:textId="77777777" w:rsidR="007200A6" w:rsidRDefault="007200A6" w:rsidP="00B7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FA8"/>
    <w:multiLevelType w:val="hybridMultilevel"/>
    <w:tmpl w:val="5678A42C"/>
    <w:lvl w:ilvl="0" w:tplc="799CC0B8">
      <w:start w:val="1"/>
      <w:numFmt w:val="taiwaneseCountingThousand"/>
      <w:lvlText w:val="第%1點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0094C"/>
    <w:multiLevelType w:val="hybridMultilevel"/>
    <w:tmpl w:val="484A92DC"/>
    <w:lvl w:ilvl="0" w:tplc="717C07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C133F"/>
    <w:multiLevelType w:val="hybridMultilevel"/>
    <w:tmpl w:val="144C2FFA"/>
    <w:lvl w:ilvl="0" w:tplc="04090015">
      <w:start w:val="1"/>
      <w:numFmt w:val="taiwaneseCountingThousand"/>
      <w:lvlText w:val="%1、"/>
      <w:lvlJc w:val="left"/>
      <w:pPr>
        <w:ind w:left="1699" w:hanging="480"/>
      </w:pPr>
    </w:lvl>
    <w:lvl w:ilvl="1" w:tplc="04090019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" w15:restartNumberingAfterBreak="0">
    <w:nsid w:val="07D943C1"/>
    <w:multiLevelType w:val="hybridMultilevel"/>
    <w:tmpl w:val="FED623C8"/>
    <w:lvl w:ilvl="0" w:tplc="717C07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5C2449"/>
    <w:multiLevelType w:val="hybridMultilevel"/>
    <w:tmpl w:val="52141C94"/>
    <w:lvl w:ilvl="0" w:tplc="D97ABA8E">
      <w:start w:val="1"/>
      <w:numFmt w:val="taiwaneseCountingThousand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5" w15:restartNumberingAfterBreak="0">
    <w:nsid w:val="0C9F6B16"/>
    <w:multiLevelType w:val="hybridMultilevel"/>
    <w:tmpl w:val="74E63416"/>
    <w:lvl w:ilvl="0" w:tplc="9A845792">
      <w:start w:val="1"/>
      <w:numFmt w:val="taiwaneseCountingThousand"/>
      <w:lvlText w:val="第%1點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C55A0C"/>
    <w:multiLevelType w:val="hybridMultilevel"/>
    <w:tmpl w:val="08A63D08"/>
    <w:lvl w:ilvl="0" w:tplc="653AFF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134C6E7B"/>
    <w:multiLevelType w:val="hybridMultilevel"/>
    <w:tmpl w:val="76B0B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2B7A05"/>
    <w:multiLevelType w:val="hybridMultilevel"/>
    <w:tmpl w:val="1C08B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7B69D3"/>
    <w:multiLevelType w:val="hybridMultilevel"/>
    <w:tmpl w:val="100AB1F0"/>
    <w:lvl w:ilvl="0" w:tplc="F3C45E9C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ED4360"/>
    <w:multiLevelType w:val="hybridMultilevel"/>
    <w:tmpl w:val="88440F32"/>
    <w:lvl w:ilvl="0" w:tplc="B920B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9267D8"/>
    <w:multiLevelType w:val="hybridMultilevel"/>
    <w:tmpl w:val="1C08B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3B5449"/>
    <w:multiLevelType w:val="hybridMultilevel"/>
    <w:tmpl w:val="1C08B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3016D"/>
    <w:multiLevelType w:val="hybridMultilevel"/>
    <w:tmpl w:val="AF4A164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893539E"/>
    <w:multiLevelType w:val="hybridMultilevel"/>
    <w:tmpl w:val="47CA92AC"/>
    <w:lvl w:ilvl="0" w:tplc="00FAECC0">
      <w:start w:val="1"/>
      <w:numFmt w:val="japaneseCounting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2C7004F1"/>
    <w:multiLevelType w:val="hybridMultilevel"/>
    <w:tmpl w:val="A386ECC6"/>
    <w:lvl w:ilvl="0" w:tplc="F71A43B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00C47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357332"/>
    <w:multiLevelType w:val="hybridMultilevel"/>
    <w:tmpl w:val="E94EE42E"/>
    <w:lvl w:ilvl="0" w:tplc="56B0160A">
      <w:start w:val="1"/>
      <w:numFmt w:val="taiwaneseCountingThousand"/>
      <w:lvlText w:val="%1、"/>
      <w:lvlJc w:val="left"/>
      <w:pPr>
        <w:ind w:left="1920" w:hanging="480"/>
      </w:pPr>
      <w:rPr>
        <w:rFonts w:hAnsi="標楷體" w:hint="default"/>
        <w:sz w:val="24"/>
      </w:rPr>
    </w:lvl>
    <w:lvl w:ilvl="1" w:tplc="7F86C620">
      <w:start w:val="1"/>
      <w:numFmt w:val="decimal"/>
      <w:lvlText w:val="%2."/>
      <w:lvlJc w:val="left"/>
      <w:pPr>
        <w:ind w:left="2280" w:hanging="360"/>
      </w:pPr>
      <w:rPr>
        <w:rFonts w:hAnsi="Calibri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2D873DF7"/>
    <w:multiLevelType w:val="hybridMultilevel"/>
    <w:tmpl w:val="E65AA43C"/>
    <w:lvl w:ilvl="0" w:tplc="799CC0B8">
      <w:start w:val="1"/>
      <w:numFmt w:val="taiwaneseCountingThousand"/>
      <w:lvlText w:val="第%1點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0F602D"/>
    <w:multiLevelType w:val="hybridMultilevel"/>
    <w:tmpl w:val="F5B6E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EB6349"/>
    <w:multiLevelType w:val="hybridMultilevel"/>
    <w:tmpl w:val="D1F07B5C"/>
    <w:lvl w:ilvl="0" w:tplc="18D64164">
      <w:start w:val="1"/>
      <w:numFmt w:val="taiwaneseCountingThousand"/>
      <w:lvlText w:val="%1、"/>
      <w:lvlJc w:val="left"/>
      <w:pPr>
        <w:ind w:left="1440" w:hanging="48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83A56CA"/>
    <w:multiLevelType w:val="hybridMultilevel"/>
    <w:tmpl w:val="0D46890C"/>
    <w:lvl w:ilvl="0" w:tplc="0409000F">
      <w:start w:val="1"/>
      <w:numFmt w:val="decimal"/>
      <w:lvlText w:val="%1."/>
      <w:lvlJc w:val="left"/>
      <w:pPr>
        <w:ind w:left="2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1" w15:restartNumberingAfterBreak="0">
    <w:nsid w:val="3857139F"/>
    <w:multiLevelType w:val="hybridMultilevel"/>
    <w:tmpl w:val="1C08B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F04AA"/>
    <w:multiLevelType w:val="hybridMultilevel"/>
    <w:tmpl w:val="144C2FFA"/>
    <w:lvl w:ilvl="0" w:tplc="04090015">
      <w:start w:val="1"/>
      <w:numFmt w:val="taiwaneseCountingThousand"/>
      <w:lvlText w:val="%1、"/>
      <w:lvlJc w:val="left"/>
      <w:pPr>
        <w:ind w:left="1699" w:hanging="480"/>
      </w:pPr>
    </w:lvl>
    <w:lvl w:ilvl="1" w:tplc="04090019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3" w15:restartNumberingAfterBreak="0">
    <w:nsid w:val="3B807082"/>
    <w:multiLevelType w:val="hybridMultilevel"/>
    <w:tmpl w:val="D1F07B5C"/>
    <w:lvl w:ilvl="0" w:tplc="18D64164">
      <w:start w:val="1"/>
      <w:numFmt w:val="taiwaneseCountingThousand"/>
      <w:lvlText w:val="%1、"/>
      <w:lvlJc w:val="left"/>
      <w:pPr>
        <w:ind w:left="1440" w:hanging="48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2C414D4"/>
    <w:multiLevelType w:val="hybridMultilevel"/>
    <w:tmpl w:val="985A23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405A4"/>
    <w:multiLevelType w:val="hybridMultilevel"/>
    <w:tmpl w:val="5C80EE16"/>
    <w:lvl w:ilvl="0" w:tplc="84B0DA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092105"/>
    <w:multiLevelType w:val="hybridMultilevel"/>
    <w:tmpl w:val="C464D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833573"/>
    <w:multiLevelType w:val="hybridMultilevel"/>
    <w:tmpl w:val="2B20DD6C"/>
    <w:lvl w:ilvl="0" w:tplc="91E0BC04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473188"/>
    <w:multiLevelType w:val="hybridMultilevel"/>
    <w:tmpl w:val="F5AC73D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5CF5625D"/>
    <w:multiLevelType w:val="hybridMultilevel"/>
    <w:tmpl w:val="AF166C4A"/>
    <w:lvl w:ilvl="0" w:tplc="E20C87AE">
      <w:start w:val="1"/>
      <w:numFmt w:val="japaneseCounting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 w15:restartNumberingAfterBreak="0">
    <w:nsid w:val="5D60676C"/>
    <w:multiLevelType w:val="hybridMultilevel"/>
    <w:tmpl w:val="E6480CD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FE51A35"/>
    <w:multiLevelType w:val="hybridMultilevel"/>
    <w:tmpl w:val="E94EE42E"/>
    <w:lvl w:ilvl="0" w:tplc="56B0160A">
      <w:start w:val="1"/>
      <w:numFmt w:val="taiwaneseCountingThousand"/>
      <w:lvlText w:val="%1、"/>
      <w:lvlJc w:val="left"/>
      <w:pPr>
        <w:ind w:left="1755" w:hanging="480"/>
      </w:pPr>
      <w:rPr>
        <w:rFonts w:hAnsi="標楷體" w:hint="default"/>
        <w:sz w:val="24"/>
      </w:rPr>
    </w:lvl>
    <w:lvl w:ilvl="1" w:tplc="7F86C620">
      <w:start w:val="1"/>
      <w:numFmt w:val="decimal"/>
      <w:lvlText w:val="%2."/>
      <w:lvlJc w:val="left"/>
      <w:pPr>
        <w:ind w:left="2280" w:hanging="360"/>
      </w:pPr>
      <w:rPr>
        <w:rFonts w:hAnsi="Calibri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FE801FD"/>
    <w:multiLevelType w:val="hybridMultilevel"/>
    <w:tmpl w:val="0D46890C"/>
    <w:lvl w:ilvl="0" w:tplc="0409000F">
      <w:start w:val="1"/>
      <w:numFmt w:val="decimal"/>
      <w:lvlText w:val="%1."/>
      <w:lvlJc w:val="left"/>
      <w:pPr>
        <w:ind w:left="2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33" w15:restartNumberingAfterBreak="0">
    <w:nsid w:val="61454C7D"/>
    <w:multiLevelType w:val="hybridMultilevel"/>
    <w:tmpl w:val="2C983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AE6AE1"/>
    <w:multiLevelType w:val="hybridMultilevel"/>
    <w:tmpl w:val="1C08B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F27970"/>
    <w:multiLevelType w:val="hybridMultilevel"/>
    <w:tmpl w:val="2C983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054236"/>
    <w:multiLevelType w:val="hybridMultilevel"/>
    <w:tmpl w:val="B1582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CB1587"/>
    <w:multiLevelType w:val="hybridMultilevel"/>
    <w:tmpl w:val="1C08B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203D7A"/>
    <w:multiLevelType w:val="hybridMultilevel"/>
    <w:tmpl w:val="F1141DF8"/>
    <w:lvl w:ilvl="0" w:tplc="00A6496E">
      <w:start w:val="1"/>
      <w:numFmt w:val="taiwaneseCountingThousand"/>
      <w:lvlText w:val="第%1條"/>
      <w:lvlJc w:val="left"/>
      <w:pPr>
        <w:ind w:left="7427" w:hanging="480"/>
      </w:pPr>
      <w:rPr>
        <w:rFonts w:hint="eastAsia"/>
        <w:color w:val="000000" w:themeColor="text1"/>
        <w:lang w:val="en-US"/>
      </w:rPr>
    </w:lvl>
    <w:lvl w:ilvl="1" w:tplc="C33EA9B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871376"/>
    <w:multiLevelType w:val="hybridMultilevel"/>
    <w:tmpl w:val="B0B49730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0"/>
  </w:num>
  <w:num w:numId="4">
    <w:abstractNumId w:val="5"/>
  </w:num>
  <w:num w:numId="5">
    <w:abstractNumId w:val="17"/>
  </w:num>
  <w:num w:numId="6">
    <w:abstractNumId w:val="36"/>
  </w:num>
  <w:num w:numId="7">
    <w:abstractNumId w:val="13"/>
  </w:num>
  <w:num w:numId="8">
    <w:abstractNumId w:val="10"/>
  </w:num>
  <w:num w:numId="9">
    <w:abstractNumId w:val="23"/>
  </w:num>
  <w:num w:numId="10">
    <w:abstractNumId w:val="4"/>
  </w:num>
  <w:num w:numId="11">
    <w:abstractNumId w:val="32"/>
  </w:num>
  <w:num w:numId="12">
    <w:abstractNumId w:val="6"/>
  </w:num>
  <w:num w:numId="13">
    <w:abstractNumId w:val="20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38"/>
  </w:num>
  <w:num w:numId="19">
    <w:abstractNumId w:val="1"/>
  </w:num>
  <w:num w:numId="20">
    <w:abstractNumId w:val="25"/>
  </w:num>
  <w:num w:numId="21">
    <w:abstractNumId w:val="3"/>
  </w:num>
  <w:num w:numId="22">
    <w:abstractNumId w:val="27"/>
  </w:num>
  <w:num w:numId="23">
    <w:abstractNumId w:val="18"/>
  </w:num>
  <w:num w:numId="24">
    <w:abstractNumId w:val="35"/>
  </w:num>
  <w:num w:numId="25">
    <w:abstractNumId w:val="11"/>
  </w:num>
  <w:num w:numId="26">
    <w:abstractNumId w:val="21"/>
  </w:num>
  <w:num w:numId="27">
    <w:abstractNumId w:val="26"/>
  </w:num>
  <w:num w:numId="28">
    <w:abstractNumId w:val="33"/>
  </w:num>
  <w:num w:numId="29">
    <w:abstractNumId w:val="37"/>
  </w:num>
  <w:num w:numId="30">
    <w:abstractNumId w:val="8"/>
  </w:num>
  <w:num w:numId="31">
    <w:abstractNumId w:val="12"/>
  </w:num>
  <w:num w:numId="32">
    <w:abstractNumId w:val="34"/>
  </w:num>
  <w:num w:numId="33">
    <w:abstractNumId w:val="9"/>
  </w:num>
  <w:num w:numId="34">
    <w:abstractNumId w:val="29"/>
  </w:num>
  <w:num w:numId="35">
    <w:abstractNumId w:val="14"/>
  </w:num>
  <w:num w:numId="36">
    <w:abstractNumId w:val="39"/>
  </w:num>
  <w:num w:numId="37">
    <w:abstractNumId w:val="24"/>
  </w:num>
  <w:num w:numId="38">
    <w:abstractNumId w:val="7"/>
  </w:num>
  <w:num w:numId="39">
    <w:abstractNumId w:val="3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E5"/>
    <w:rsid w:val="000005F2"/>
    <w:rsid w:val="00010F3C"/>
    <w:rsid w:val="0001166C"/>
    <w:rsid w:val="00011C71"/>
    <w:rsid w:val="00030D7B"/>
    <w:rsid w:val="00053191"/>
    <w:rsid w:val="000628D7"/>
    <w:rsid w:val="000659B6"/>
    <w:rsid w:val="00082BD0"/>
    <w:rsid w:val="000847BE"/>
    <w:rsid w:val="000B609B"/>
    <w:rsid w:val="000C0107"/>
    <w:rsid w:val="000D2C78"/>
    <w:rsid w:val="000E57E5"/>
    <w:rsid w:val="000F4DAE"/>
    <w:rsid w:val="001125DC"/>
    <w:rsid w:val="00127087"/>
    <w:rsid w:val="00141B78"/>
    <w:rsid w:val="00176C4C"/>
    <w:rsid w:val="00197A18"/>
    <w:rsid w:val="001A1160"/>
    <w:rsid w:val="001A7507"/>
    <w:rsid w:val="001D59FC"/>
    <w:rsid w:val="001D6E13"/>
    <w:rsid w:val="001F5941"/>
    <w:rsid w:val="00203144"/>
    <w:rsid w:val="002039C2"/>
    <w:rsid w:val="00214EFD"/>
    <w:rsid w:val="002305FA"/>
    <w:rsid w:val="00285E23"/>
    <w:rsid w:val="00291B96"/>
    <w:rsid w:val="00296000"/>
    <w:rsid w:val="002A67AA"/>
    <w:rsid w:val="002B7364"/>
    <w:rsid w:val="002C5350"/>
    <w:rsid w:val="002C5784"/>
    <w:rsid w:val="002C5B0F"/>
    <w:rsid w:val="002E0428"/>
    <w:rsid w:val="002F5E76"/>
    <w:rsid w:val="00321A42"/>
    <w:rsid w:val="00347215"/>
    <w:rsid w:val="0035617C"/>
    <w:rsid w:val="003632DD"/>
    <w:rsid w:val="00366953"/>
    <w:rsid w:val="00374789"/>
    <w:rsid w:val="00384662"/>
    <w:rsid w:val="003873E2"/>
    <w:rsid w:val="00397E66"/>
    <w:rsid w:val="003B0F6D"/>
    <w:rsid w:val="003B596B"/>
    <w:rsid w:val="003C290F"/>
    <w:rsid w:val="003C5FB0"/>
    <w:rsid w:val="003D4F1F"/>
    <w:rsid w:val="003E44C6"/>
    <w:rsid w:val="00400A55"/>
    <w:rsid w:val="00433854"/>
    <w:rsid w:val="00461526"/>
    <w:rsid w:val="004635DE"/>
    <w:rsid w:val="004C133A"/>
    <w:rsid w:val="004C5797"/>
    <w:rsid w:val="004C5D82"/>
    <w:rsid w:val="004D05C8"/>
    <w:rsid w:val="004F6471"/>
    <w:rsid w:val="005126A5"/>
    <w:rsid w:val="00524C1A"/>
    <w:rsid w:val="00533D78"/>
    <w:rsid w:val="00535C3D"/>
    <w:rsid w:val="00543131"/>
    <w:rsid w:val="00571403"/>
    <w:rsid w:val="005845AE"/>
    <w:rsid w:val="0058556D"/>
    <w:rsid w:val="005B2F35"/>
    <w:rsid w:val="005C37CA"/>
    <w:rsid w:val="005F05C6"/>
    <w:rsid w:val="006073B2"/>
    <w:rsid w:val="00613256"/>
    <w:rsid w:val="00630786"/>
    <w:rsid w:val="006411B0"/>
    <w:rsid w:val="00666A63"/>
    <w:rsid w:val="00675FA3"/>
    <w:rsid w:val="006969BC"/>
    <w:rsid w:val="006A025A"/>
    <w:rsid w:val="006A5DF8"/>
    <w:rsid w:val="006A5ED4"/>
    <w:rsid w:val="006A7A1C"/>
    <w:rsid w:val="006B031E"/>
    <w:rsid w:val="006C2195"/>
    <w:rsid w:val="006C65E9"/>
    <w:rsid w:val="006D0494"/>
    <w:rsid w:val="006D1C1A"/>
    <w:rsid w:val="006E773F"/>
    <w:rsid w:val="006F3731"/>
    <w:rsid w:val="006F5F8E"/>
    <w:rsid w:val="00705FBA"/>
    <w:rsid w:val="007124D9"/>
    <w:rsid w:val="007200A6"/>
    <w:rsid w:val="00723F80"/>
    <w:rsid w:val="007422D1"/>
    <w:rsid w:val="00754EE0"/>
    <w:rsid w:val="0075719B"/>
    <w:rsid w:val="007615D7"/>
    <w:rsid w:val="00780EB5"/>
    <w:rsid w:val="00792310"/>
    <w:rsid w:val="007A42F3"/>
    <w:rsid w:val="007A693C"/>
    <w:rsid w:val="007B0B90"/>
    <w:rsid w:val="007B773B"/>
    <w:rsid w:val="00817C85"/>
    <w:rsid w:val="008266EE"/>
    <w:rsid w:val="00833350"/>
    <w:rsid w:val="00843DA2"/>
    <w:rsid w:val="00875E5F"/>
    <w:rsid w:val="00896F14"/>
    <w:rsid w:val="008A362E"/>
    <w:rsid w:val="008B56B9"/>
    <w:rsid w:val="008C4565"/>
    <w:rsid w:val="008C45E0"/>
    <w:rsid w:val="008C53D7"/>
    <w:rsid w:val="009157D4"/>
    <w:rsid w:val="00915ED1"/>
    <w:rsid w:val="00923FCD"/>
    <w:rsid w:val="00953B7E"/>
    <w:rsid w:val="00963DD9"/>
    <w:rsid w:val="009B4588"/>
    <w:rsid w:val="009D1C19"/>
    <w:rsid w:val="009F02CA"/>
    <w:rsid w:val="009F5830"/>
    <w:rsid w:val="00A01123"/>
    <w:rsid w:val="00A452C0"/>
    <w:rsid w:val="00A63BE9"/>
    <w:rsid w:val="00AA5AC9"/>
    <w:rsid w:val="00AA66EC"/>
    <w:rsid w:val="00AC11A0"/>
    <w:rsid w:val="00AC5A75"/>
    <w:rsid w:val="00AC6367"/>
    <w:rsid w:val="00AD3B3C"/>
    <w:rsid w:val="00AD5827"/>
    <w:rsid w:val="00AF5723"/>
    <w:rsid w:val="00B24784"/>
    <w:rsid w:val="00B61102"/>
    <w:rsid w:val="00B70941"/>
    <w:rsid w:val="00B73E51"/>
    <w:rsid w:val="00B824E9"/>
    <w:rsid w:val="00BC0391"/>
    <w:rsid w:val="00BC2B62"/>
    <w:rsid w:val="00BD4ACE"/>
    <w:rsid w:val="00BE2BA8"/>
    <w:rsid w:val="00BE3C39"/>
    <w:rsid w:val="00BE614E"/>
    <w:rsid w:val="00BE742D"/>
    <w:rsid w:val="00BF6963"/>
    <w:rsid w:val="00C24005"/>
    <w:rsid w:val="00C31947"/>
    <w:rsid w:val="00C5357E"/>
    <w:rsid w:val="00C65EB4"/>
    <w:rsid w:val="00C7337F"/>
    <w:rsid w:val="00C75257"/>
    <w:rsid w:val="00C82731"/>
    <w:rsid w:val="00C84A8E"/>
    <w:rsid w:val="00C94C3A"/>
    <w:rsid w:val="00CC0EF7"/>
    <w:rsid w:val="00CC522A"/>
    <w:rsid w:val="00CD267B"/>
    <w:rsid w:val="00CE2444"/>
    <w:rsid w:val="00CF0C7A"/>
    <w:rsid w:val="00D05C36"/>
    <w:rsid w:val="00D663D6"/>
    <w:rsid w:val="00DB7384"/>
    <w:rsid w:val="00DD2DA4"/>
    <w:rsid w:val="00DF6F55"/>
    <w:rsid w:val="00E21C00"/>
    <w:rsid w:val="00E34ABA"/>
    <w:rsid w:val="00E41B8E"/>
    <w:rsid w:val="00E5131F"/>
    <w:rsid w:val="00E67CAD"/>
    <w:rsid w:val="00E801A5"/>
    <w:rsid w:val="00E84BCA"/>
    <w:rsid w:val="00E86326"/>
    <w:rsid w:val="00E8722B"/>
    <w:rsid w:val="00EA65F8"/>
    <w:rsid w:val="00EB101F"/>
    <w:rsid w:val="00ED1165"/>
    <w:rsid w:val="00EE3544"/>
    <w:rsid w:val="00F02EE9"/>
    <w:rsid w:val="00F17D23"/>
    <w:rsid w:val="00F36CB8"/>
    <w:rsid w:val="00F568C4"/>
    <w:rsid w:val="00F57693"/>
    <w:rsid w:val="00F62069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FB07031"/>
  <w15:chartTrackingRefBased/>
  <w15:docId w15:val="{E56F4ED5-4539-499E-83DE-D9191EA0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915ED1"/>
    <w:pPr>
      <w:jc w:val="both"/>
    </w:pPr>
    <w:rPr>
      <w:rFonts w:ascii="Calibri" w:eastAsia="新細明體" w:hAnsi="Calibri" w:cs="Calibri"/>
      <w:noProof/>
    </w:rPr>
  </w:style>
  <w:style w:type="character" w:customStyle="1" w:styleId="EndNoteBibliography0">
    <w:name w:val="EndNote Bibliography 字元"/>
    <w:link w:val="EndNoteBibliography"/>
    <w:rsid w:val="00915ED1"/>
    <w:rPr>
      <w:rFonts w:ascii="Calibri" w:eastAsia="新細明體" w:hAnsi="Calibri" w:cs="Calibri"/>
      <w:noProof/>
    </w:rPr>
  </w:style>
  <w:style w:type="paragraph" w:customStyle="1" w:styleId="Default">
    <w:name w:val="Default"/>
    <w:rsid w:val="00533D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5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E51"/>
    <w:rPr>
      <w:sz w:val="20"/>
      <w:szCs w:val="20"/>
    </w:rPr>
  </w:style>
  <w:style w:type="paragraph" w:styleId="a8">
    <w:name w:val="List Paragraph"/>
    <w:aliases w:val="標1"/>
    <w:basedOn w:val="a"/>
    <w:link w:val="a9"/>
    <w:uiPriority w:val="34"/>
    <w:qFormat/>
    <w:rsid w:val="00B73E51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2031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144"/>
  </w:style>
  <w:style w:type="character" w:customStyle="1" w:styleId="ac">
    <w:name w:val="註解文字 字元"/>
    <w:basedOn w:val="a0"/>
    <w:link w:val="ab"/>
    <w:uiPriority w:val="99"/>
    <w:semiHidden/>
    <w:rsid w:val="002031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31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031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0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0314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3C290F"/>
  </w:style>
  <w:style w:type="character" w:customStyle="1" w:styleId="a9">
    <w:name w:val="清單段落 字元"/>
    <w:aliases w:val="標1 字元"/>
    <w:link w:val="a8"/>
    <w:uiPriority w:val="34"/>
    <w:locked/>
    <w:rsid w:val="002039C2"/>
  </w:style>
  <w:style w:type="paragraph" w:styleId="2">
    <w:name w:val="Body Text Indent 2"/>
    <w:basedOn w:val="a"/>
    <w:link w:val="20"/>
    <w:rsid w:val="00923FCD"/>
    <w:pPr>
      <w:adjustRightInd w:val="0"/>
      <w:snapToGrid w:val="0"/>
      <w:spacing w:line="400" w:lineRule="exact"/>
      <w:ind w:left="900" w:firstLine="300"/>
      <w:textAlignment w:val="baseline"/>
    </w:pPr>
    <w:rPr>
      <w:rFonts w:ascii="細明體" w:eastAsia="標楷體" w:hAnsi="Times New Roman" w:cs="Times New Roman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923FCD"/>
    <w:rPr>
      <w:rFonts w:ascii="細明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A7CB-99B7-4409-8998-9082E862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Tsai</dc:creator>
  <cp:keywords/>
  <dc:description/>
  <cp:lastModifiedBy>TMU</cp:lastModifiedBy>
  <cp:revision>4</cp:revision>
  <dcterms:created xsi:type="dcterms:W3CDTF">2023-03-07T01:16:00Z</dcterms:created>
  <dcterms:modified xsi:type="dcterms:W3CDTF">2023-03-07T01:31:00Z</dcterms:modified>
</cp:coreProperties>
</file>