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715C3" w14:textId="77777777" w:rsidR="00685485" w:rsidRPr="00685485" w:rsidRDefault="00685485" w:rsidP="00685485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685485">
        <w:rPr>
          <w:rFonts w:ascii="標楷體" w:eastAsia="標楷體" w:hAnsi="標楷體" w:hint="eastAsia"/>
          <w:b/>
          <w:bCs/>
          <w:sz w:val="32"/>
          <w:szCs w:val="28"/>
        </w:rPr>
        <w:t>中華民國擊劍協會教練複訓暨換證檢定辦法</w:t>
      </w:r>
    </w:p>
    <w:p w14:paraId="10DA9E54" w14:textId="18F2313C" w:rsidR="00685485" w:rsidRPr="00685485" w:rsidRDefault="00685485" w:rsidP="00685485">
      <w:pPr>
        <w:jc w:val="right"/>
        <w:rPr>
          <w:rFonts w:ascii="標楷體" w:eastAsia="標楷體" w:hAnsi="標楷體"/>
          <w:sz w:val="20"/>
          <w:szCs w:val="18"/>
        </w:rPr>
      </w:pPr>
      <w:r w:rsidRPr="00685485">
        <w:rPr>
          <w:rFonts w:ascii="標楷體" w:eastAsia="標楷體" w:hAnsi="標楷體" w:hint="eastAsia"/>
          <w:sz w:val="20"/>
          <w:szCs w:val="18"/>
        </w:rPr>
        <w:t>109</w:t>
      </w:r>
      <w:r w:rsidR="00932688">
        <w:rPr>
          <w:rFonts w:ascii="標楷體" w:eastAsia="標楷體" w:hAnsi="標楷體" w:hint="eastAsia"/>
          <w:sz w:val="20"/>
          <w:szCs w:val="18"/>
        </w:rPr>
        <w:t>年</w:t>
      </w:r>
      <w:r w:rsidR="00945C95">
        <w:rPr>
          <w:rFonts w:ascii="標楷體" w:eastAsia="標楷體" w:hAnsi="標楷體"/>
          <w:sz w:val="20"/>
          <w:szCs w:val="18"/>
        </w:rPr>
        <w:t>5</w:t>
      </w:r>
      <w:r w:rsidR="00932688">
        <w:rPr>
          <w:rFonts w:ascii="標楷體" w:eastAsia="標楷體" w:hAnsi="標楷體" w:hint="eastAsia"/>
          <w:sz w:val="20"/>
          <w:szCs w:val="18"/>
        </w:rPr>
        <w:t>月</w:t>
      </w:r>
      <w:r w:rsidR="006A397F">
        <w:rPr>
          <w:rFonts w:ascii="標楷體" w:eastAsia="標楷體" w:hAnsi="標楷體" w:hint="eastAsia"/>
          <w:sz w:val="20"/>
          <w:szCs w:val="18"/>
        </w:rPr>
        <w:t>7</w:t>
      </w:r>
      <w:r w:rsidR="00932688">
        <w:rPr>
          <w:rFonts w:ascii="標楷體" w:eastAsia="標楷體" w:hAnsi="標楷體" w:hint="eastAsia"/>
          <w:sz w:val="20"/>
          <w:szCs w:val="18"/>
        </w:rPr>
        <w:t>日教練委員會通過</w:t>
      </w:r>
    </w:p>
    <w:p w14:paraId="2DF8B0BE" w14:textId="77777777" w:rsidR="00685485" w:rsidRPr="00685485" w:rsidRDefault="00685485" w:rsidP="00685485">
      <w:pPr>
        <w:rPr>
          <w:rFonts w:ascii="標楷體" w:eastAsia="標楷體" w:hAnsi="標楷體"/>
        </w:rPr>
      </w:pPr>
    </w:p>
    <w:p w14:paraId="228A44C8" w14:textId="3927947F" w:rsidR="00685485" w:rsidRDefault="00685485" w:rsidP="00685485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依據體總「特定體育團建立運動教練資格檢定及管理辦法」，本會明訂教練複訓暨換證檢定辦法。</w:t>
      </w:r>
    </w:p>
    <w:p w14:paraId="3E78A0A8" w14:textId="77777777" w:rsidR="00685485" w:rsidRDefault="00685485" w:rsidP="00685485">
      <w:pPr>
        <w:pStyle w:val="a3"/>
        <w:ind w:leftChars="0" w:left="482"/>
        <w:rPr>
          <w:rFonts w:ascii="標楷體" w:eastAsia="標楷體" w:hAnsi="標楷體"/>
        </w:rPr>
      </w:pPr>
    </w:p>
    <w:p w14:paraId="37E9E95D" w14:textId="230A7812" w:rsidR="00685485" w:rsidRPr="004A3EB5" w:rsidRDefault="006A2F00" w:rsidP="00685485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目的</w:t>
      </w:r>
    </w:p>
    <w:p w14:paraId="72D7BC20" w14:textId="54A4FEEE" w:rsidR="004A3EB5" w:rsidRPr="004A3EB5" w:rsidRDefault="004A3EB5" w:rsidP="004A3EB5">
      <w:pPr>
        <w:pStyle w:val="a3"/>
        <w:rPr>
          <w:rFonts w:ascii="標楷體" w:eastAsia="標楷體" w:hAnsi="標楷體"/>
        </w:rPr>
      </w:pPr>
      <w:bookmarkStart w:id="0" w:name="_Hlk39487514"/>
      <w:r w:rsidRPr="004A3EB5">
        <w:rPr>
          <w:rFonts w:ascii="標楷體" w:eastAsia="標楷體" w:hAnsi="標楷體" w:hint="eastAsia"/>
        </w:rPr>
        <w:t>為</w:t>
      </w:r>
      <w:r w:rsidR="006A2F00" w:rsidRPr="00685485">
        <w:rPr>
          <w:rFonts w:ascii="標楷體" w:eastAsia="標楷體" w:hAnsi="標楷體" w:hint="eastAsia"/>
        </w:rPr>
        <w:t>增進本會所屬教練之專業職能</w:t>
      </w:r>
      <w:r w:rsidR="006A2F00">
        <w:rPr>
          <w:rFonts w:ascii="標楷體" w:eastAsia="標楷體" w:hAnsi="標楷體" w:hint="eastAsia"/>
        </w:rPr>
        <w:t>，擴大</w:t>
      </w:r>
      <w:r w:rsidR="006A2F00" w:rsidRPr="004A3EB5">
        <w:rPr>
          <w:rFonts w:ascii="標楷體" w:eastAsia="標楷體" w:hAnsi="標楷體" w:hint="eastAsia"/>
        </w:rPr>
        <w:t>培養擊劍教練人才</w:t>
      </w:r>
      <w:r w:rsidR="006A2F00">
        <w:rPr>
          <w:rFonts w:ascii="標楷體" w:eastAsia="標楷體" w:hAnsi="標楷體" w:hint="eastAsia"/>
        </w:rPr>
        <w:t>，以</w:t>
      </w:r>
      <w:r w:rsidR="006A2F00" w:rsidRPr="004A3EB5">
        <w:rPr>
          <w:rFonts w:ascii="標楷體" w:eastAsia="標楷體" w:hAnsi="標楷體" w:hint="eastAsia"/>
        </w:rPr>
        <w:t>提升我國擊劍技術水準</w:t>
      </w:r>
      <w:r w:rsidR="006A2F00">
        <w:rPr>
          <w:rFonts w:ascii="標楷體" w:eastAsia="標楷體" w:hAnsi="標楷體" w:hint="eastAsia"/>
        </w:rPr>
        <w:t>。</w:t>
      </w:r>
    </w:p>
    <w:bookmarkEnd w:id="0"/>
    <w:p w14:paraId="6BE61872" w14:textId="77777777" w:rsidR="00685485" w:rsidRPr="00685485" w:rsidRDefault="00685485" w:rsidP="00685485">
      <w:pPr>
        <w:pStyle w:val="a3"/>
        <w:rPr>
          <w:rFonts w:ascii="標楷體" w:eastAsia="標楷體" w:hAnsi="標楷體"/>
        </w:rPr>
      </w:pPr>
    </w:p>
    <w:p w14:paraId="7DA978C6" w14:textId="698B4208" w:rsidR="00685485" w:rsidRDefault="00685485" w:rsidP="00685485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對象：</w:t>
      </w:r>
    </w:p>
    <w:p w14:paraId="181F8056" w14:textId="77777777" w:rsidR="00685485" w:rsidRDefault="00685485" w:rsidP="00685485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持本會有效教練證者。</w:t>
      </w:r>
    </w:p>
    <w:p w14:paraId="1E7121B9" w14:textId="4726F460" w:rsidR="00685485" w:rsidRDefault="00685485" w:rsidP="00685485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所持教練證效期</w:t>
      </w:r>
      <w:r w:rsidR="00345868">
        <w:rPr>
          <w:rFonts w:ascii="標楷體" w:eastAsia="標楷體" w:hAnsi="標楷體" w:hint="eastAsia"/>
        </w:rPr>
        <w:t>在</w:t>
      </w:r>
      <w:r w:rsidRPr="00685485">
        <w:rPr>
          <w:rFonts w:ascii="標楷體" w:eastAsia="標楷體" w:hAnsi="標楷體" w:hint="eastAsia"/>
        </w:rPr>
        <w:t>108年(含)以前或未列有效期限而需重新檢定換證者。</w:t>
      </w:r>
    </w:p>
    <w:p w14:paraId="6B587EBB" w14:textId="77777777" w:rsidR="00685485" w:rsidRPr="003242D1" w:rsidRDefault="00685485" w:rsidP="003242D1">
      <w:pPr>
        <w:pStyle w:val="a3"/>
        <w:ind w:leftChars="0" w:left="962"/>
        <w:rPr>
          <w:rFonts w:ascii="標楷體" w:eastAsia="標楷體" w:hAnsi="標楷體"/>
        </w:rPr>
      </w:pPr>
    </w:p>
    <w:p w14:paraId="3562EC50" w14:textId="77777777" w:rsidR="00D06B47" w:rsidRDefault="00685485" w:rsidP="00D06B47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課程：分A、B、C三個等級課程</w:t>
      </w:r>
    </w:p>
    <w:p w14:paraId="1B1CC0BD" w14:textId="0AEEFC73" w:rsidR="00D06B47" w:rsidRPr="00D06B47" w:rsidRDefault="00D06B47" w:rsidP="00D06B47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D06B47">
        <w:rPr>
          <w:rFonts w:ascii="標楷體" w:eastAsia="標楷體" w:hAnsi="標楷體" w:hint="eastAsia"/>
        </w:rPr>
        <w:t>A級課程：</w:t>
      </w:r>
    </w:p>
    <w:p w14:paraId="391ADD5D" w14:textId="77777777" w:rsidR="00D06B47" w:rsidRDefault="00D06B47" w:rsidP="00D06B47">
      <w:pPr>
        <w:pStyle w:val="a3"/>
        <w:ind w:leftChars="0" w:left="964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教練學：教練職責與倫理、擊劍選材、運動管理學、運動心理學</w:t>
      </w:r>
    </w:p>
    <w:p w14:paraId="56AB164B" w14:textId="77777777" w:rsidR="00D06B47" w:rsidRDefault="00D06B47" w:rsidP="00D06B47">
      <w:pPr>
        <w:pStyle w:val="a3"/>
        <w:ind w:leftChars="0" w:left="964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擊劍技術：進階技術、擊劍規則、戰術分析及設計。</w:t>
      </w:r>
    </w:p>
    <w:p w14:paraId="0E56182D" w14:textId="77777777" w:rsidR="00D06B47" w:rsidRDefault="00D06B47" w:rsidP="00D06B47">
      <w:pPr>
        <w:pStyle w:val="a3"/>
        <w:ind w:leftChars="0" w:left="964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訓練規劃：訓練計畫擬定及賽事報告撰寫。</w:t>
      </w:r>
    </w:p>
    <w:p w14:paraId="4D83C4C3" w14:textId="77777777" w:rsidR="00D06B47" w:rsidRDefault="00D06B47" w:rsidP="00D06B47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D06B47">
        <w:rPr>
          <w:rFonts w:ascii="標楷體" w:eastAsia="標楷體" w:hAnsi="標楷體" w:hint="eastAsia"/>
        </w:rPr>
        <w:t>B級課程：</w:t>
      </w:r>
    </w:p>
    <w:p w14:paraId="170D7DC5" w14:textId="77777777" w:rsidR="00D06B47" w:rsidRDefault="00D06B47" w:rsidP="00D06B47">
      <w:pPr>
        <w:pStyle w:val="a3"/>
        <w:ind w:leftChars="0" w:left="960"/>
        <w:rPr>
          <w:rFonts w:ascii="標楷體" w:eastAsia="標楷體" w:hAnsi="標楷體"/>
        </w:rPr>
      </w:pPr>
      <w:r w:rsidRPr="00D06B47">
        <w:rPr>
          <w:rFonts w:ascii="標楷體" w:eastAsia="標楷體" w:hAnsi="標楷體" w:hint="eastAsia"/>
        </w:rPr>
        <w:t>教練學：教練職責與倫理，擊劍選材</w:t>
      </w:r>
    </w:p>
    <w:p w14:paraId="4BF2B5CD" w14:textId="77777777" w:rsidR="00D06B47" w:rsidRDefault="00D06B47" w:rsidP="00D06B47">
      <w:pPr>
        <w:pStyle w:val="a3"/>
        <w:ind w:leftChars="0" w:left="960"/>
        <w:rPr>
          <w:rFonts w:ascii="標楷體" w:eastAsia="標楷體" w:hAnsi="標楷體"/>
        </w:rPr>
      </w:pPr>
      <w:r w:rsidRPr="00D06B47">
        <w:rPr>
          <w:rFonts w:ascii="標楷體" w:eastAsia="標楷體" w:hAnsi="標楷體" w:hint="eastAsia"/>
        </w:rPr>
        <w:t>擊劍技術：擊劍技術理論、進階技術、擊劍規則、戰術組合及分析</w:t>
      </w:r>
    </w:p>
    <w:p w14:paraId="0C9E4E4E" w14:textId="4907D13C" w:rsidR="00D06B47" w:rsidRPr="00D06B47" w:rsidRDefault="00D06B47" w:rsidP="00D06B47">
      <w:pPr>
        <w:pStyle w:val="a3"/>
        <w:ind w:leftChars="0" w:left="960"/>
        <w:rPr>
          <w:rFonts w:ascii="標楷體" w:eastAsia="標楷體" w:hAnsi="標楷體"/>
        </w:rPr>
      </w:pPr>
      <w:r w:rsidRPr="00D06B47">
        <w:rPr>
          <w:rFonts w:ascii="標楷體" w:eastAsia="標楷體" w:hAnsi="標楷體" w:hint="eastAsia"/>
        </w:rPr>
        <w:t>訓練規劃：體能訓練，訓練課程安排、年度訓練計畫擬定。</w:t>
      </w:r>
    </w:p>
    <w:p w14:paraId="4CFD283C" w14:textId="77777777" w:rsidR="00D06B47" w:rsidRDefault="00D06B47" w:rsidP="00D06B47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D06B47">
        <w:rPr>
          <w:rFonts w:ascii="標楷體" w:eastAsia="標楷體" w:hAnsi="標楷體" w:hint="eastAsia"/>
        </w:rPr>
        <w:t>C級課程：</w:t>
      </w:r>
    </w:p>
    <w:p w14:paraId="1BF9DC81" w14:textId="0BD6DD87" w:rsidR="00D06B47" w:rsidRPr="00D06B47" w:rsidRDefault="00D06B47" w:rsidP="00D06B47">
      <w:pPr>
        <w:pStyle w:val="a3"/>
        <w:ind w:leftChars="0" w:left="960"/>
        <w:rPr>
          <w:rFonts w:ascii="標楷體" w:eastAsia="標楷體" w:hAnsi="標楷體"/>
        </w:rPr>
      </w:pPr>
      <w:r w:rsidRPr="00D06B47">
        <w:rPr>
          <w:rFonts w:ascii="標楷體" w:eastAsia="標楷體" w:hAnsi="標楷體" w:hint="eastAsia"/>
        </w:rPr>
        <w:t>教練學：教練職責與倫理</w:t>
      </w:r>
    </w:p>
    <w:p w14:paraId="5B8CFCF4" w14:textId="77777777" w:rsidR="00D06B47" w:rsidRDefault="00D06B47" w:rsidP="00D06B47">
      <w:pPr>
        <w:pStyle w:val="a3"/>
        <w:ind w:leftChars="0" w:left="964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入門教學：擊劍運動安全、擊劍禮儀、擊劍規則</w:t>
      </w:r>
    </w:p>
    <w:p w14:paraId="4AD11068" w14:textId="77777777" w:rsidR="00D06B47" w:rsidRDefault="00D06B47" w:rsidP="00D06B47">
      <w:pPr>
        <w:pStyle w:val="a3"/>
        <w:ind w:leftChars="0" w:left="964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擊劍技術：擊劍技術理論、基本攻防動作及腳步</w:t>
      </w:r>
    </w:p>
    <w:p w14:paraId="516F319C" w14:textId="77777777" w:rsidR="00D06B47" w:rsidRPr="00685485" w:rsidRDefault="00D06B47" w:rsidP="00D06B47">
      <w:pPr>
        <w:pStyle w:val="a3"/>
        <w:ind w:leftChars="0" w:left="964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訓練規劃：擊劍課程安排與設計。</w:t>
      </w:r>
    </w:p>
    <w:p w14:paraId="30207FA5" w14:textId="77777777" w:rsidR="00D06B47" w:rsidRDefault="00D06B47" w:rsidP="00D06B47">
      <w:pPr>
        <w:pStyle w:val="a3"/>
        <w:ind w:leftChars="0" w:left="482"/>
        <w:rPr>
          <w:rFonts w:ascii="標楷體" w:eastAsia="標楷體" w:hAnsi="標楷體"/>
        </w:rPr>
      </w:pPr>
    </w:p>
    <w:p w14:paraId="3D79F9B2" w14:textId="2E29116A" w:rsidR="00D06B47" w:rsidRPr="00696AA1" w:rsidRDefault="00696AA1" w:rsidP="00685485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696AA1">
        <w:rPr>
          <w:rFonts w:ascii="標楷體" w:eastAsia="標楷體" w:hAnsi="標楷體" w:hint="eastAsia"/>
        </w:rPr>
        <w:t>資格及換證</w:t>
      </w:r>
      <w:r w:rsidR="00D06B47" w:rsidRPr="00696AA1">
        <w:rPr>
          <w:rFonts w:ascii="標楷體" w:eastAsia="標楷體" w:hAnsi="標楷體" w:hint="eastAsia"/>
        </w:rPr>
        <w:t>條件</w:t>
      </w:r>
    </w:p>
    <w:p w14:paraId="6876B638" w14:textId="637E3978" w:rsidR="00D06B47" w:rsidRDefault="00D06B47" w:rsidP="00D06B47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複訓：持本會有效教練證者</w:t>
      </w:r>
    </w:p>
    <w:p w14:paraId="1986C58F" w14:textId="6255CD66" w:rsidR="00D06B47" w:rsidRPr="00D06B47" w:rsidRDefault="00D06B47" w:rsidP="00D06B47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D06B47">
        <w:rPr>
          <w:rFonts w:ascii="標楷體" w:eastAsia="標楷體" w:hAnsi="標楷體" w:hint="eastAsia"/>
        </w:rPr>
        <w:t>學科課程包含擊劍規則1小時，訓練規劃2小時，擊劍技術3小時，共6小時(同樣的課程每年只認定一次)。</w:t>
      </w:r>
    </w:p>
    <w:p w14:paraId="7D23A984" w14:textId="77777777" w:rsidR="00D06B47" w:rsidRDefault="00D06B47" w:rsidP="00D06B47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D06B47">
        <w:rPr>
          <w:rFonts w:ascii="標楷體" w:eastAsia="標楷體" w:hAnsi="標楷體" w:hint="eastAsia"/>
        </w:rPr>
        <w:t>術科課程(擊劍指導技術)四年內最多認定24小時。</w:t>
      </w:r>
    </w:p>
    <w:p w14:paraId="20B7F340" w14:textId="77777777" w:rsidR="00D06B47" w:rsidRDefault="00D06B47" w:rsidP="00D06B47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D06B47">
        <w:rPr>
          <w:rFonts w:ascii="標楷體" w:eastAsia="標楷體" w:hAnsi="標楷體" w:hint="eastAsia"/>
        </w:rPr>
        <w:t>除前述本會辦理之學科或術科複訓課程外，其他體育團體辦理之相關講習時數認列原則，詳見本會公告之「中華民國擊劍協會辦理教練資格檢定及管理實施計畫」。</w:t>
      </w:r>
    </w:p>
    <w:p w14:paraId="1D686999" w14:textId="3FCC6E80" w:rsidR="00D06B47" w:rsidRPr="00D06B47" w:rsidRDefault="00D06B47" w:rsidP="00D06B47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D06B47">
        <w:rPr>
          <w:rFonts w:ascii="標楷體" w:eastAsia="標楷體" w:hAnsi="標楷體" w:hint="eastAsia"/>
        </w:rPr>
        <w:t>上述時數四年累計須達48小時，每年至少取得6小時課程時數，始得申請展</w:t>
      </w:r>
      <w:r w:rsidRPr="00D06B47">
        <w:rPr>
          <w:rFonts w:ascii="標楷體" w:eastAsia="標楷體" w:hAnsi="標楷體" w:hint="eastAsia"/>
        </w:rPr>
        <w:lastRenderedPageBreak/>
        <w:t>延換證，每次展延期間為4年。</w:t>
      </w:r>
    </w:p>
    <w:p w14:paraId="0B1F4A5F" w14:textId="77777777" w:rsidR="00696AA1" w:rsidRDefault="00D06B47" w:rsidP="00D06B47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重新檢定換證：</w:t>
      </w:r>
    </w:p>
    <w:p w14:paraId="2C9C2467" w14:textId="77777777" w:rsidR="00696AA1" w:rsidRDefault="00696AA1" w:rsidP="00696AA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教練證效</w:t>
      </w:r>
      <w:r w:rsidR="00D06B47" w:rsidRPr="00685485">
        <w:rPr>
          <w:rFonts w:ascii="標楷體" w:eastAsia="標楷體" w:hAnsi="標楷體" w:hint="eastAsia"/>
        </w:rPr>
        <w:t>期</w:t>
      </w:r>
      <w:r>
        <w:rPr>
          <w:rFonts w:ascii="標楷體" w:eastAsia="標楷體" w:hAnsi="標楷體" w:hint="eastAsia"/>
        </w:rPr>
        <w:t>在</w:t>
      </w:r>
      <w:r w:rsidR="00D06B47" w:rsidRPr="00685485">
        <w:rPr>
          <w:rFonts w:ascii="標楷體" w:eastAsia="標楷體" w:hAnsi="標楷體" w:hint="eastAsia"/>
        </w:rPr>
        <w:t>108年</w:t>
      </w:r>
      <w:r>
        <w:rPr>
          <w:rFonts w:ascii="標楷體" w:eastAsia="標楷體" w:hAnsi="標楷體" w:hint="eastAsia"/>
        </w:rPr>
        <w:t>(含)</w:t>
      </w:r>
      <w:r w:rsidR="00D06B47" w:rsidRPr="00685485">
        <w:rPr>
          <w:rFonts w:ascii="標楷體" w:eastAsia="標楷體" w:hAnsi="標楷體" w:hint="eastAsia"/>
        </w:rPr>
        <w:t>以前</w:t>
      </w:r>
    </w:p>
    <w:p w14:paraId="5999C926" w14:textId="4C558487" w:rsidR="00696AA1" w:rsidRDefault="00345868" w:rsidP="00696AA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教練證</w:t>
      </w:r>
      <w:r w:rsidR="00D06B47" w:rsidRPr="00685485">
        <w:rPr>
          <w:rFonts w:ascii="標楷體" w:eastAsia="標楷體" w:hAnsi="標楷體" w:hint="eastAsia"/>
        </w:rPr>
        <w:t>未列有效期限</w:t>
      </w:r>
    </w:p>
    <w:p w14:paraId="07B682C9" w14:textId="3D8D2095" w:rsidR="00D06B47" w:rsidRPr="00696AA1" w:rsidRDefault="00D06B47" w:rsidP="00696AA1">
      <w:pPr>
        <w:ind w:left="960"/>
        <w:rPr>
          <w:rFonts w:ascii="標楷體" w:eastAsia="標楷體" w:hAnsi="標楷體"/>
        </w:rPr>
      </w:pPr>
      <w:r w:rsidRPr="00696AA1">
        <w:rPr>
          <w:rFonts w:ascii="標楷體" w:eastAsia="標楷體" w:hAnsi="標楷體" w:hint="eastAsia"/>
        </w:rPr>
        <w:t xml:space="preserve">須於 112 年 12 月 </w:t>
      </w:r>
      <w:r w:rsidR="006375E8">
        <w:rPr>
          <w:rFonts w:ascii="標楷體" w:eastAsia="標楷體" w:hAnsi="標楷體" w:hint="eastAsia"/>
        </w:rPr>
        <w:t>30</w:t>
      </w:r>
      <w:r w:rsidRPr="00696AA1">
        <w:rPr>
          <w:rFonts w:ascii="標楷體" w:eastAsia="標楷體" w:hAnsi="標楷體" w:hint="eastAsia"/>
        </w:rPr>
        <w:t xml:space="preserve"> 日前，參加本會辦理之同等級教練講習並通過檢定後，始得換發新證。</w:t>
      </w:r>
    </w:p>
    <w:p w14:paraId="77F35657" w14:textId="77777777" w:rsidR="00D06B47" w:rsidRDefault="00D06B47" w:rsidP="00D06B47">
      <w:pPr>
        <w:pStyle w:val="a3"/>
        <w:ind w:leftChars="0" w:left="960"/>
        <w:rPr>
          <w:rFonts w:ascii="標楷體" w:eastAsia="標楷體" w:hAnsi="標楷體"/>
        </w:rPr>
      </w:pPr>
    </w:p>
    <w:p w14:paraId="5FC0F39A" w14:textId="4D4430E1" w:rsidR="00D06B47" w:rsidRDefault="00D06B47" w:rsidP="00685485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報名方式依各講習會辦法公告辦理。</w:t>
      </w:r>
    </w:p>
    <w:p w14:paraId="4C140985" w14:textId="77777777" w:rsidR="00D06B47" w:rsidRDefault="00D06B47" w:rsidP="00D06B47">
      <w:pPr>
        <w:pStyle w:val="a3"/>
        <w:ind w:leftChars="0" w:left="482"/>
        <w:rPr>
          <w:rFonts w:ascii="標楷體" w:eastAsia="標楷體" w:hAnsi="標楷體"/>
        </w:rPr>
      </w:pPr>
    </w:p>
    <w:p w14:paraId="65305478" w14:textId="6DB637B1" w:rsidR="00D06B47" w:rsidRDefault="00D06B47" w:rsidP="00685485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費用：</w:t>
      </w:r>
    </w:p>
    <w:p w14:paraId="028371B3" w14:textId="394D36AD" w:rsidR="00D06B47" w:rsidRDefault="00D06B47" w:rsidP="00D06B47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持本會有效教練證者，講習費用為新台幣1000元整。(展延換證費用300元另計。)</w:t>
      </w:r>
    </w:p>
    <w:p w14:paraId="1DEA1C52" w14:textId="37BE0EBB" w:rsidR="00D06B47" w:rsidRDefault="00D06B47" w:rsidP="00D06B47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重新檢定換證者費用依公告之各講習會收費方式辦理。</w:t>
      </w:r>
    </w:p>
    <w:p w14:paraId="1147E67E" w14:textId="77777777" w:rsidR="00D06B47" w:rsidRDefault="00D06B47" w:rsidP="00D06B47">
      <w:pPr>
        <w:pStyle w:val="a3"/>
        <w:ind w:leftChars="0" w:left="960"/>
        <w:rPr>
          <w:rFonts w:ascii="標楷體" w:eastAsia="標楷體" w:hAnsi="標楷體"/>
        </w:rPr>
      </w:pPr>
    </w:p>
    <w:p w14:paraId="49D0E38B" w14:textId="40640040" w:rsidR="00D06B47" w:rsidRDefault="00D06B47" w:rsidP="00685485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附則：</w:t>
      </w:r>
    </w:p>
    <w:p w14:paraId="121DD821" w14:textId="6FF10E66" w:rsidR="00D06B47" w:rsidRPr="00D06B47" w:rsidRDefault="00685485" w:rsidP="00D06B47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D06B47">
        <w:rPr>
          <w:rFonts w:ascii="標楷體" w:eastAsia="標楷體" w:hAnsi="標楷體" w:hint="eastAsia"/>
        </w:rPr>
        <w:t>受訓</w:t>
      </w:r>
      <w:r w:rsidR="00345868">
        <w:rPr>
          <w:rFonts w:ascii="標楷體" w:eastAsia="標楷體" w:hAnsi="標楷體" w:hint="eastAsia"/>
        </w:rPr>
        <w:t>期</w:t>
      </w:r>
      <w:r w:rsidRPr="00D06B47">
        <w:rPr>
          <w:rFonts w:ascii="標楷體" w:eastAsia="標楷體" w:hAnsi="標楷體" w:hint="eastAsia"/>
        </w:rPr>
        <w:t>間不得無故缺席、遲到、早退，請假應事前辦理。</w:t>
      </w:r>
      <w:r w:rsidR="00746998" w:rsidRPr="00685485">
        <w:rPr>
          <w:rFonts w:ascii="標楷體" w:eastAsia="標楷體" w:hAnsi="標楷體" w:hint="eastAsia"/>
        </w:rPr>
        <w:t>重新檢定換證者</w:t>
      </w:r>
      <w:r w:rsidRPr="00D06B47">
        <w:rPr>
          <w:rFonts w:ascii="標楷體" w:eastAsia="標楷體" w:hAnsi="標楷體" w:hint="eastAsia"/>
        </w:rPr>
        <w:t>缺席時數</w:t>
      </w:r>
      <w:r w:rsidR="00746998">
        <w:rPr>
          <w:rFonts w:ascii="標楷體" w:eastAsia="標楷體" w:hAnsi="標楷體" w:hint="eastAsia"/>
        </w:rPr>
        <w:t>依據規定</w:t>
      </w:r>
      <w:r w:rsidRPr="00D06B47">
        <w:rPr>
          <w:rFonts w:ascii="標楷體" w:eastAsia="標楷體" w:hAnsi="標楷體" w:hint="eastAsia"/>
        </w:rPr>
        <w:t>不得超過四</w:t>
      </w:r>
      <w:r w:rsidR="00746998">
        <w:rPr>
          <w:rFonts w:ascii="標楷體" w:eastAsia="標楷體" w:hAnsi="標楷體" w:hint="eastAsia"/>
        </w:rPr>
        <w:t>小時</w:t>
      </w:r>
      <w:r w:rsidRPr="00D06B47">
        <w:rPr>
          <w:rFonts w:ascii="標楷體" w:eastAsia="標楷體" w:hAnsi="標楷體" w:hint="eastAsia"/>
        </w:rPr>
        <w:t>，超過者不得參加該次檢定。</w:t>
      </w:r>
    </w:p>
    <w:p w14:paraId="50516C2F" w14:textId="77777777" w:rsidR="00D06B47" w:rsidRDefault="00685485" w:rsidP="0068548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D06B47">
        <w:rPr>
          <w:rFonts w:ascii="標楷體" w:eastAsia="標楷體" w:hAnsi="標楷體" w:hint="eastAsia"/>
        </w:rPr>
        <w:t>參加重新檢定換證者，可同步重新檢定原持有級別以下各劍種教練證級別(參加A級講習可同步檢定B、C級資格；參加B級講習可同步檢定C級資格)。</w:t>
      </w:r>
    </w:p>
    <w:p w14:paraId="5DBF68FA" w14:textId="77777777" w:rsidR="00D06B47" w:rsidRDefault="00685485" w:rsidP="0068548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D06B47">
        <w:rPr>
          <w:rFonts w:ascii="標楷體" w:eastAsia="標楷體" w:hAnsi="標楷體" w:hint="eastAsia"/>
        </w:rPr>
        <w:t>本會將於講習會結束後二星期內公佈檢定結果於本會網站。如有疑義，得於公佈後七日內向本會申請複查。</w:t>
      </w:r>
    </w:p>
    <w:p w14:paraId="28962CBC" w14:textId="3E97B9CB" w:rsidR="00685485" w:rsidRPr="00D06B47" w:rsidRDefault="00685485" w:rsidP="0068548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D06B47">
        <w:rPr>
          <w:rFonts w:ascii="標楷體" w:eastAsia="標楷體" w:hAnsi="標楷體" w:hint="eastAsia"/>
        </w:rPr>
        <w:t>本辦法經教練委員會通過後施行，修正時亦同。</w:t>
      </w:r>
    </w:p>
    <w:p w14:paraId="3761D70B" w14:textId="77777777" w:rsidR="001E12DB" w:rsidRPr="00685485" w:rsidRDefault="001E12DB">
      <w:pPr>
        <w:rPr>
          <w:rFonts w:ascii="標楷體" w:eastAsia="標楷體" w:hAnsi="標楷體"/>
        </w:rPr>
      </w:pPr>
    </w:p>
    <w:sectPr w:rsidR="001E12DB" w:rsidRPr="00685485" w:rsidSect="00685485">
      <w:pgSz w:w="11906" w:h="16838"/>
      <w:pgMar w:top="1304" w:right="1247" w:bottom="130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FCD79" w14:textId="77777777" w:rsidR="004018C8" w:rsidRDefault="004018C8" w:rsidP="004018C8">
      <w:r>
        <w:separator/>
      </w:r>
    </w:p>
  </w:endnote>
  <w:endnote w:type="continuationSeparator" w:id="0">
    <w:p w14:paraId="1AE1EE26" w14:textId="77777777" w:rsidR="004018C8" w:rsidRDefault="004018C8" w:rsidP="0040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DA1F7" w14:textId="77777777" w:rsidR="004018C8" w:rsidRDefault="004018C8" w:rsidP="004018C8">
      <w:r>
        <w:separator/>
      </w:r>
    </w:p>
  </w:footnote>
  <w:footnote w:type="continuationSeparator" w:id="0">
    <w:p w14:paraId="7A2CFD8A" w14:textId="77777777" w:rsidR="004018C8" w:rsidRDefault="004018C8" w:rsidP="00401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643E"/>
    <w:multiLevelType w:val="hybridMultilevel"/>
    <w:tmpl w:val="895E5758"/>
    <w:lvl w:ilvl="0" w:tplc="8748667C">
      <w:start w:val="1"/>
      <w:numFmt w:val="taiwaneseCountingThousand"/>
      <w:lvlText w:val="%1、"/>
      <w:lvlJc w:val="left"/>
      <w:pPr>
        <w:ind w:left="108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109E26D6"/>
    <w:multiLevelType w:val="hybridMultilevel"/>
    <w:tmpl w:val="1686907C"/>
    <w:lvl w:ilvl="0" w:tplc="0810928A">
      <w:start w:val="1"/>
      <w:numFmt w:val="ideographLegalTraditional"/>
      <w:lvlText w:val="%1、"/>
      <w:lvlJc w:val="left"/>
      <w:pPr>
        <w:ind w:left="2019" w:hanging="600"/>
      </w:pPr>
      <w:rPr>
        <w:rFonts w:hint="default"/>
      </w:rPr>
    </w:lvl>
    <w:lvl w:ilvl="1" w:tplc="B274952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8300FA7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BD5BE5"/>
    <w:multiLevelType w:val="hybridMultilevel"/>
    <w:tmpl w:val="42E6FBC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F421C9"/>
    <w:multiLevelType w:val="hybridMultilevel"/>
    <w:tmpl w:val="A2287070"/>
    <w:lvl w:ilvl="0" w:tplc="04090015">
      <w:start w:val="1"/>
      <w:numFmt w:val="taiwaneseCountingThousand"/>
      <w:lvlText w:val="%1、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5B7A1E0C"/>
    <w:multiLevelType w:val="hybridMultilevel"/>
    <w:tmpl w:val="E7765A2C"/>
    <w:lvl w:ilvl="0" w:tplc="13F0381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C9662B"/>
    <w:multiLevelType w:val="hybridMultilevel"/>
    <w:tmpl w:val="9E5A7CD2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 w15:restartNumberingAfterBreak="0">
    <w:nsid w:val="63AF0667"/>
    <w:multiLevelType w:val="hybridMultilevel"/>
    <w:tmpl w:val="17E02ED0"/>
    <w:lvl w:ilvl="0" w:tplc="AA8C45F4">
      <w:start w:val="1"/>
      <w:numFmt w:val="taiwaneseCountingThousand"/>
      <w:lvlText w:val="%1、"/>
      <w:lvlJc w:val="left"/>
      <w:pPr>
        <w:ind w:left="108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75B0342F"/>
    <w:multiLevelType w:val="hybridMultilevel"/>
    <w:tmpl w:val="7764C46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85"/>
    <w:rsid w:val="001E12DB"/>
    <w:rsid w:val="003242D1"/>
    <w:rsid w:val="00345868"/>
    <w:rsid w:val="004018C8"/>
    <w:rsid w:val="004A3EB5"/>
    <w:rsid w:val="006375E8"/>
    <w:rsid w:val="00685485"/>
    <w:rsid w:val="00696AA1"/>
    <w:rsid w:val="006A2F00"/>
    <w:rsid w:val="006A397F"/>
    <w:rsid w:val="00746998"/>
    <w:rsid w:val="00932688"/>
    <w:rsid w:val="00945C95"/>
    <w:rsid w:val="00D0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605FEDB"/>
  <w15:chartTrackingRefBased/>
  <w15:docId w15:val="{7E775B4E-2CCD-416C-A9EE-443E6FFC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4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1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18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1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18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2020-04-30T09:07:00Z</dcterms:created>
  <dcterms:modified xsi:type="dcterms:W3CDTF">2020-05-27T03:50:00Z</dcterms:modified>
</cp:coreProperties>
</file>