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23888" w14:textId="77777777" w:rsidR="00627A7B" w:rsidRPr="00627A7B" w:rsidRDefault="00D53C14">
      <w:pPr>
        <w:pStyle w:val="1"/>
        <w:spacing w:line="360" w:lineRule="auto"/>
        <w:ind w:left="80" w:right="352"/>
        <w:jc w:val="center"/>
        <w:rPr>
          <w:rFonts w:cs="標楷體"/>
          <w:color w:val="FF0000"/>
          <w:lang w:eastAsia="zh-TW"/>
        </w:rPr>
      </w:pPr>
      <w:r>
        <w:rPr>
          <w:lang w:eastAsia="zh-TW"/>
        </w:rPr>
        <w:t>中華民國擊劍協會</w:t>
      </w:r>
      <w:r w:rsidR="00627A7B">
        <w:rPr>
          <w:rFonts w:hint="eastAsia"/>
          <w:lang w:eastAsia="zh-TW"/>
        </w:rPr>
        <w:t>國際長青擊劍錦標賽代表隊組成辦法</w:t>
      </w:r>
      <w:r w:rsidR="002D778E" w:rsidRPr="002D778E">
        <w:rPr>
          <w:rFonts w:cs="標楷體" w:hint="eastAsia"/>
          <w:color w:val="FF0000"/>
          <w:lang w:eastAsia="zh-TW"/>
        </w:rPr>
        <w:t>(草案)</w:t>
      </w:r>
    </w:p>
    <w:p w14:paraId="746EFA4B" w14:textId="79C0F51E" w:rsidR="002C147C" w:rsidRDefault="002C147C" w:rsidP="002C147C">
      <w:pPr>
        <w:pStyle w:val="1"/>
        <w:spacing w:line="360" w:lineRule="auto"/>
        <w:ind w:left="80" w:right="352"/>
        <w:jc w:val="right"/>
        <w:rPr>
          <w:rFonts w:cs="標楷體"/>
          <w:sz w:val="16"/>
          <w:lang w:eastAsia="zh-TW"/>
        </w:rPr>
      </w:pPr>
      <w:r w:rsidRPr="00E07550">
        <w:rPr>
          <w:rFonts w:cs="標楷體"/>
          <w:sz w:val="16"/>
          <w:lang w:eastAsia="zh-TW"/>
        </w:rPr>
        <w:t>109</w:t>
      </w:r>
      <w:r w:rsidRPr="00E07550">
        <w:rPr>
          <w:rFonts w:cs="標楷體" w:hint="eastAsia"/>
          <w:sz w:val="16"/>
          <w:lang w:eastAsia="zh-TW"/>
        </w:rPr>
        <w:t>年02月</w:t>
      </w:r>
      <w:r w:rsidRPr="00E07550">
        <w:rPr>
          <w:rFonts w:cs="標楷體"/>
          <w:sz w:val="16"/>
          <w:lang w:eastAsia="zh-TW"/>
        </w:rPr>
        <w:t>04</w:t>
      </w:r>
      <w:r w:rsidRPr="00E07550">
        <w:rPr>
          <w:rFonts w:cs="標楷體" w:hint="eastAsia"/>
          <w:sz w:val="16"/>
          <w:lang w:eastAsia="zh-TW"/>
        </w:rPr>
        <w:t>日長青</w:t>
      </w:r>
      <w:r w:rsidRPr="00E07550">
        <w:rPr>
          <w:rFonts w:cs="標楷體"/>
          <w:sz w:val="16"/>
          <w:lang w:eastAsia="zh-TW"/>
        </w:rPr>
        <w:t>委員會通過</w:t>
      </w:r>
    </w:p>
    <w:p w14:paraId="48CFEB3F" w14:textId="36BEC293" w:rsidR="00F3303D" w:rsidRPr="00F3303D" w:rsidRDefault="00F3303D" w:rsidP="002C147C">
      <w:pPr>
        <w:pStyle w:val="1"/>
        <w:spacing w:line="360" w:lineRule="auto"/>
        <w:ind w:left="80" w:right="352"/>
        <w:jc w:val="right"/>
        <w:rPr>
          <w:rFonts w:cs="標楷體"/>
          <w:sz w:val="16"/>
          <w:lang w:eastAsia="zh-TW"/>
        </w:rPr>
      </w:pPr>
      <w:r w:rsidRPr="00F3303D">
        <w:rPr>
          <w:rFonts w:cs="標楷體" w:hint="eastAsia"/>
          <w:sz w:val="16"/>
          <w:lang w:eastAsia="zh-TW"/>
        </w:rPr>
        <w:t>109年02月02日</w:t>
      </w:r>
      <w:r w:rsidRPr="00F3303D">
        <w:rPr>
          <w:rFonts w:cs="標楷體"/>
          <w:sz w:val="16"/>
          <w:lang w:eastAsia="zh-TW"/>
        </w:rPr>
        <w:t>祕書處</w:t>
      </w:r>
      <w:r w:rsidRPr="00F3303D">
        <w:rPr>
          <w:rFonts w:cs="標楷體" w:hint="eastAsia"/>
          <w:sz w:val="16"/>
          <w:lang w:eastAsia="zh-TW"/>
        </w:rPr>
        <w:t>修</w:t>
      </w:r>
      <w:r w:rsidRPr="00F3303D">
        <w:rPr>
          <w:rFonts w:cs="標楷體"/>
          <w:sz w:val="16"/>
          <w:lang w:eastAsia="zh-TW"/>
        </w:rPr>
        <w:t>訂</w:t>
      </w:r>
    </w:p>
    <w:p w14:paraId="214C8AB9" w14:textId="77777777" w:rsidR="009B6F8D" w:rsidRPr="00920E48" w:rsidRDefault="008062D1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r w:rsidRPr="00920E48">
        <w:rPr>
          <w:sz w:val="24"/>
          <w:szCs w:val="24"/>
          <w:lang w:eastAsia="zh-TW"/>
        </w:rPr>
        <w:t>目的：</w:t>
      </w:r>
      <w:r w:rsidR="00627A7B" w:rsidRPr="00722328">
        <w:rPr>
          <w:rFonts w:hint="eastAsia"/>
          <w:sz w:val="24"/>
          <w:szCs w:val="24"/>
          <w:lang w:eastAsia="zh-TW"/>
        </w:rPr>
        <w:t>配合國際長青賽之規範，</w:t>
      </w:r>
      <w:r w:rsidRPr="00722328">
        <w:rPr>
          <w:rFonts w:hint="eastAsia"/>
          <w:sz w:val="24"/>
          <w:szCs w:val="24"/>
          <w:lang w:eastAsia="zh-TW"/>
        </w:rPr>
        <w:t>鼓勵長青劍友持</w:t>
      </w:r>
      <w:r w:rsidRPr="00920E48">
        <w:rPr>
          <w:rFonts w:hint="eastAsia"/>
          <w:sz w:val="24"/>
          <w:szCs w:val="24"/>
          <w:lang w:eastAsia="zh-TW"/>
        </w:rPr>
        <w:t>續參與、推展擊劍</w:t>
      </w:r>
      <w:r w:rsidRPr="00920E48">
        <w:rPr>
          <w:sz w:val="24"/>
          <w:szCs w:val="24"/>
          <w:lang w:eastAsia="zh-TW"/>
        </w:rPr>
        <w:t>，</w:t>
      </w:r>
      <w:r w:rsidRPr="00920E48">
        <w:rPr>
          <w:rFonts w:hint="eastAsia"/>
          <w:sz w:val="24"/>
          <w:szCs w:val="24"/>
          <w:lang w:eastAsia="zh-TW"/>
        </w:rPr>
        <w:t>特藉由本辦法選拔優秀選手，組成最佳團隊</w:t>
      </w:r>
      <w:r w:rsidRPr="00920E48">
        <w:rPr>
          <w:sz w:val="24"/>
          <w:szCs w:val="24"/>
          <w:lang w:eastAsia="zh-TW"/>
        </w:rPr>
        <w:t>參加</w:t>
      </w:r>
      <w:r w:rsidRPr="00920E48">
        <w:rPr>
          <w:rFonts w:hint="eastAsia"/>
          <w:sz w:val="24"/>
          <w:szCs w:val="24"/>
          <w:lang w:eastAsia="zh-TW"/>
        </w:rPr>
        <w:t>亞洲及世界長青擊劍錦標賽，期許奪牌爭光，並促進國際交流</w:t>
      </w:r>
      <w:r w:rsidRPr="00920E48">
        <w:rPr>
          <w:sz w:val="24"/>
          <w:szCs w:val="24"/>
          <w:lang w:eastAsia="zh-TW"/>
        </w:rPr>
        <w:t xml:space="preserve">。 </w:t>
      </w:r>
    </w:p>
    <w:p w14:paraId="1072908F" w14:textId="5C4F8659" w:rsidR="009B6F8D" w:rsidRPr="00627A7B" w:rsidRDefault="00F07104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r w:rsidRPr="00F07104">
        <w:rPr>
          <w:rFonts w:hint="eastAsia"/>
          <w:color w:val="FF0000"/>
          <w:sz w:val="24"/>
          <w:szCs w:val="24"/>
          <w:lang w:eastAsia="zh-TW"/>
        </w:rPr>
        <w:t>遴選</w:t>
      </w:r>
      <w:r w:rsidR="008062D1" w:rsidRPr="00F07104">
        <w:rPr>
          <w:rFonts w:hint="eastAsia"/>
          <w:color w:val="FF0000"/>
          <w:sz w:val="24"/>
          <w:szCs w:val="24"/>
          <w:lang w:eastAsia="zh-TW"/>
        </w:rPr>
        <w:t>資格：</w:t>
      </w:r>
    </w:p>
    <w:p w14:paraId="16207E04" w14:textId="77777777" w:rsidR="00F71202" w:rsidRPr="00627A7B" w:rsidRDefault="009B6F8D" w:rsidP="00627A7B">
      <w:pPr>
        <w:pStyle w:val="a4"/>
        <w:numPr>
          <w:ilvl w:val="1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627A7B">
        <w:rPr>
          <w:rFonts w:ascii="標楷體" w:eastAsia="標楷體" w:hAnsi="標楷體" w:hint="eastAsia"/>
          <w:sz w:val="24"/>
          <w:szCs w:val="24"/>
          <w:lang w:eastAsia="zh-TW"/>
        </w:rPr>
        <w:t>具備中華民國國籍，或外國籍人士具本國居留權並符合亞劍聯長青錦標賽規</w:t>
      </w:r>
      <w:r w:rsidR="00B547A0" w:rsidRPr="00627A7B">
        <w:rPr>
          <w:rFonts w:ascii="標楷體" w:eastAsia="標楷體" w:hAnsi="標楷體" w:hint="eastAsia"/>
          <w:sz w:val="24"/>
          <w:szCs w:val="24"/>
          <w:lang w:eastAsia="zh-TW"/>
        </w:rPr>
        <w:t>範</w:t>
      </w:r>
      <w:r w:rsidRPr="00627A7B">
        <w:rPr>
          <w:rFonts w:ascii="標楷體" w:eastAsia="標楷體" w:hAnsi="標楷體" w:hint="eastAsia"/>
          <w:sz w:val="24"/>
          <w:szCs w:val="24"/>
          <w:lang w:eastAsia="zh-TW"/>
        </w:rPr>
        <w:t>者。</w:t>
      </w:r>
    </w:p>
    <w:p w14:paraId="778F1E8A" w14:textId="10477355" w:rsidR="009B6F8D" w:rsidRPr="00627A7B" w:rsidRDefault="009B6F8D" w:rsidP="009B6F8D">
      <w:pPr>
        <w:pStyle w:val="a3"/>
        <w:numPr>
          <w:ilvl w:val="1"/>
          <w:numId w:val="9"/>
        </w:numPr>
        <w:spacing w:before="110" w:line="360" w:lineRule="auto"/>
        <w:ind w:right="354"/>
        <w:rPr>
          <w:sz w:val="24"/>
          <w:szCs w:val="24"/>
          <w:lang w:eastAsia="zh-TW"/>
        </w:rPr>
      </w:pPr>
      <w:r w:rsidRPr="00627A7B">
        <w:rPr>
          <w:sz w:val="24"/>
          <w:szCs w:val="24"/>
          <w:lang w:eastAsia="zh-TW"/>
        </w:rPr>
        <w:t>具備本會長青選手排名成績，或最近一年國際劍總</w:t>
      </w:r>
      <w:r w:rsidRPr="00627A7B">
        <w:rPr>
          <w:rFonts w:hint="eastAsia"/>
          <w:sz w:val="24"/>
          <w:szCs w:val="24"/>
          <w:lang w:eastAsia="zh-TW"/>
        </w:rPr>
        <w:t>、</w:t>
      </w:r>
      <w:r w:rsidRPr="00627A7B">
        <w:rPr>
          <w:sz w:val="24"/>
          <w:szCs w:val="24"/>
          <w:lang w:eastAsia="zh-TW"/>
        </w:rPr>
        <w:t>亞劍聯長青賽</w:t>
      </w:r>
      <w:r w:rsidR="00BD5B51" w:rsidRPr="00627A7B">
        <w:rPr>
          <w:rFonts w:hint="eastAsia"/>
          <w:sz w:val="24"/>
          <w:szCs w:val="24"/>
          <w:lang w:eastAsia="zh-TW"/>
        </w:rPr>
        <w:t>排</w:t>
      </w:r>
      <w:r w:rsidR="00BD5B51" w:rsidRPr="00627A7B">
        <w:rPr>
          <w:sz w:val="24"/>
          <w:szCs w:val="24"/>
          <w:lang w:eastAsia="zh-TW"/>
        </w:rPr>
        <w:t>名</w:t>
      </w:r>
      <w:r w:rsidRPr="00627A7B">
        <w:rPr>
          <w:sz w:val="24"/>
          <w:szCs w:val="24"/>
          <w:lang w:eastAsia="zh-TW"/>
        </w:rPr>
        <w:t>成績</w:t>
      </w:r>
      <w:r w:rsidR="00BD5B51" w:rsidRPr="00627A7B">
        <w:rPr>
          <w:rFonts w:hint="eastAsia"/>
          <w:sz w:val="24"/>
          <w:szCs w:val="24"/>
          <w:lang w:eastAsia="zh-TW"/>
        </w:rPr>
        <w:t>。</w:t>
      </w:r>
    </w:p>
    <w:p w14:paraId="48939216" w14:textId="77777777" w:rsidR="00A53CB1" w:rsidRDefault="00627A7B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r w:rsidRPr="00F17C5F">
        <w:rPr>
          <w:rFonts w:hint="eastAsia"/>
          <w:sz w:val="24"/>
          <w:szCs w:val="24"/>
          <w:lang w:eastAsia="zh-TW"/>
        </w:rPr>
        <w:t>組成方式及</w:t>
      </w:r>
      <w:r w:rsidR="00A31819" w:rsidRPr="00F17C5F">
        <w:rPr>
          <w:rFonts w:hint="eastAsia"/>
          <w:sz w:val="24"/>
          <w:szCs w:val="24"/>
          <w:lang w:eastAsia="zh-TW"/>
        </w:rPr>
        <w:t>遴</w:t>
      </w:r>
      <w:r w:rsidRPr="00F17C5F">
        <w:rPr>
          <w:rFonts w:hint="eastAsia"/>
          <w:sz w:val="24"/>
          <w:szCs w:val="24"/>
          <w:lang w:eastAsia="zh-TW"/>
        </w:rPr>
        <w:t>選辦法</w:t>
      </w:r>
      <w:r w:rsidR="008062D1" w:rsidRPr="00F17C5F">
        <w:rPr>
          <w:rFonts w:hint="eastAsia"/>
          <w:sz w:val="24"/>
          <w:szCs w:val="24"/>
          <w:lang w:eastAsia="zh-TW"/>
        </w:rPr>
        <w:t>：</w:t>
      </w:r>
    </w:p>
    <w:p w14:paraId="36903B64" w14:textId="77777777" w:rsidR="00B460FB" w:rsidRPr="00497EF5" w:rsidRDefault="00A53CB1" w:rsidP="00A53CB1">
      <w:pPr>
        <w:pStyle w:val="a4"/>
        <w:numPr>
          <w:ilvl w:val="1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97EF5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個人賽：</w:t>
      </w:r>
    </w:p>
    <w:p w14:paraId="6E9BCA76" w14:textId="5D2C8719" w:rsidR="00B460FB" w:rsidRPr="0038332E" w:rsidRDefault="00B460FB" w:rsidP="00B460FB">
      <w:pPr>
        <w:pStyle w:val="a4"/>
        <w:spacing w:line="360" w:lineRule="auto"/>
        <w:ind w:left="960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男子：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 xml:space="preserve"> 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A組 4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0-49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歲；B組 50-59歲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；C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60-</w:t>
      </w:r>
      <w:r w:rsidR="0038332E"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69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；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D組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70歲</w:t>
      </w:r>
      <w:r w:rsidR="0038332E"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以上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。</w:t>
      </w:r>
    </w:p>
    <w:p w14:paraId="2C2EA931" w14:textId="76990D6B" w:rsidR="00B460FB" w:rsidRPr="0038332E" w:rsidRDefault="00B460FB" w:rsidP="00B460FB">
      <w:pPr>
        <w:pStyle w:val="a4"/>
        <w:spacing w:line="360" w:lineRule="auto"/>
        <w:ind w:left="960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女子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：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A組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35-4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9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；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B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50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-5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9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；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C組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60</w:t>
      </w:r>
      <w:r w:rsidR="0038332E"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-6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9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</w:t>
      </w:r>
      <w:r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；</w:t>
      </w:r>
      <w:r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D組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</w:t>
      </w:r>
      <w:r w:rsidR="007B40F2">
        <w:rPr>
          <w:rFonts w:ascii="標楷體" w:eastAsia="標楷體" w:hAnsi="標楷體"/>
          <w:color w:val="FF0000"/>
          <w:sz w:val="24"/>
          <w:szCs w:val="24"/>
          <w:lang w:eastAsia="zh-TW"/>
        </w:rPr>
        <w:t>70</w:t>
      </w:r>
      <w:bookmarkStart w:id="0" w:name="_GoBack"/>
      <w:bookmarkEnd w:id="0"/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歲</w:t>
      </w:r>
      <w:r w:rsidR="0038332E" w:rsidRPr="0038332E">
        <w:rPr>
          <w:rFonts w:ascii="標楷體" w:eastAsia="標楷體" w:hAnsi="標楷體"/>
          <w:color w:val="FF0000"/>
          <w:sz w:val="24"/>
          <w:szCs w:val="24"/>
          <w:lang w:eastAsia="zh-TW"/>
        </w:rPr>
        <w:t>以上</w:t>
      </w:r>
      <w:r w:rsidR="0038332E" w:rsidRPr="0038332E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。</w:t>
      </w:r>
    </w:p>
    <w:p w14:paraId="60583CDE" w14:textId="56434ADC" w:rsidR="00A53CB1" w:rsidRDefault="00A53CB1" w:rsidP="00B460FB">
      <w:pPr>
        <w:pStyle w:val="a4"/>
        <w:spacing w:line="360" w:lineRule="auto"/>
        <w:ind w:left="96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各</w:t>
      </w:r>
      <w:r w:rsidR="00035A33">
        <w:rPr>
          <w:rFonts w:ascii="標楷體" w:eastAsia="標楷體" w:hAnsi="標楷體" w:hint="eastAsia"/>
          <w:sz w:val="24"/>
          <w:szCs w:val="24"/>
          <w:lang w:eastAsia="zh-TW"/>
        </w:rPr>
        <w:t>項目個人賽選手組成無須選拔。若報名人數超出各國參賽名額限制時，</w:t>
      </w:r>
      <w:r w:rsidR="00C07B26"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="00035A33">
        <w:rPr>
          <w:rFonts w:ascii="標楷體" w:eastAsia="標楷體" w:hAnsi="標楷體" w:hint="eastAsia"/>
          <w:sz w:val="24"/>
          <w:szCs w:val="24"/>
          <w:lang w:eastAsia="zh-TW"/>
        </w:rPr>
        <w:t>下列</w:t>
      </w:r>
      <w:r w:rsidR="00C07B26">
        <w:rPr>
          <w:rFonts w:ascii="標楷體" w:eastAsia="標楷體" w:hAnsi="標楷體" w:hint="eastAsia"/>
          <w:sz w:val="24"/>
          <w:szCs w:val="24"/>
          <w:lang w:eastAsia="zh-TW"/>
        </w:rPr>
        <w:t>排</w:t>
      </w:r>
      <w:r w:rsidR="00C07B26">
        <w:rPr>
          <w:rFonts w:ascii="標楷體" w:eastAsia="標楷體" w:hAnsi="標楷體"/>
          <w:sz w:val="24"/>
          <w:szCs w:val="24"/>
          <w:lang w:eastAsia="zh-TW"/>
        </w:rPr>
        <w:t>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優先錄取</w:t>
      </w:r>
      <w:r w:rsidR="00F31A4F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423F98D" w14:textId="77777777" w:rsidR="009B6F8D" w:rsidRDefault="00A53CB1" w:rsidP="00A53CB1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評選日之最新亞洲長青賽排名，</w:t>
      </w:r>
      <w:r w:rsidR="00CE4807">
        <w:rPr>
          <w:rFonts w:ascii="標楷體" w:eastAsia="標楷體" w:hAnsi="標楷體" w:hint="eastAsia"/>
          <w:sz w:val="24"/>
          <w:szCs w:val="24"/>
          <w:lang w:eastAsia="zh-TW"/>
        </w:rPr>
        <w:t>A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組或</w:t>
      </w:r>
      <w:r w:rsidR="00CE4807">
        <w:rPr>
          <w:rFonts w:ascii="標楷體" w:eastAsia="標楷體" w:hAnsi="標楷體" w:hint="eastAsia"/>
          <w:sz w:val="24"/>
          <w:szCs w:val="24"/>
          <w:lang w:eastAsia="zh-TW"/>
        </w:rPr>
        <w:t>B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="00A85068">
        <w:rPr>
          <w:rFonts w:ascii="標楷體" w:eastAsia="標楷體" w:hAnsi="標楷體" w:hint="eastAsia"/>
          <w:sz w:val="24"/>
          <w:szCs w:val="24"/>
          <w:lang w:eastAsia="zh-TW"/>
        </w:rPr>
        <w:t>之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前8</w:t>
      </w:r>
      <w:r w:rsidR="00A85068">
        <w:rPr>
          <w:rFonts w:ascii="標楷體" w:eastAsia="標楷體" w:hAnsi="標楷體" w:hint="eastAsia"/>
          <w:sz w:val="24"/>
          <w:szCs w:val="24"/>
          <w:lang w:eastAsia="zh-TW"/>
        </w:rPr>
        <w:t>名及</w:t>
      </w:r>
      <w:r w:rsidR="00CE4807">
        <w:rPr>
          <w:rFonts w:ascii="標楷體" w:eastAsia="標楷體" w:hAnsi="標楷體" w:hint="eastAsia"/>
          <w:sz w:val="24"/>
          <w:szCs w:val="24"/>
          <w:lang w:eastAsia="zh-TW"/>
        </w:rPr>
        <w:t>C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組或</w:t>
      </w:r>
      <w:r w:rsidR="00CE4807">
        <w:rPr>
          <w:rFonts w:ascii="標楷體" w:eastAsia="標楷體" w:hAnsi="標楷體" w:hint="eastAsia"/>
          <w:sz w:val="24"/>
          <w:szCs w:val="24"/>
          <w:lang w:eastAsia="zh-TW"/>
        </w:rPr>
        <w:t>D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="00A85068">
        <w:rPr>
          <w:rFonts w:ascii="標楷體" w:eastAsia="標楷體" w:hAnsi="標楷體" w:hint="eastAsia"/>
          <w:sz w:val="24"/>
          <w:szCs w:val="24"/>
          <w:lang w:eastAsia="zh-TW"/>
        </w:rPr>
        <w:t>之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前4名者</w:t>
      </w:r>
      <w:r w:rsidR="00F31A4F"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="00F31A4F">
        <w:rPr>
          <w:rFonts w:ascii="標楷體" w:eastAsia="標楷體" w:hAnsi="標楷體"/>
          <w:sz w:val="24"/>
          <w:szCs w:val="24"/>
          <w:lang w:eastAsia="zh-TW"/>
        </w:rPr>
        <w:t>排名</w:t>
      </w:r>
      <w:r w:rsidR="00307041">
        <w:rPr>
          <w:rFonts w:ascii="標楷體" w:eastAsia="標楷體" w:hAnsi="標楷體" w:hint="eastAsia"/>
          <w:sz w:val="24"/>
          <w:szCs w:val="24"/>
          <w:lang w:eastAsia="zh-TW"/>
        </w:rPr>
        <w:t>順</w:t>
      </w:r>
      <w:r w:rsidR="00307041">
        <w:rPr>
          <w:rFonts w:ascii="標楷體" w:eastAsia="標楷體" w:hAnsi="標楷體"/>
          <w:sz w:val="24"/>
          <w:szCs w:val="24"/>
          <w:lang w:eastAsia="zh-TW"/>
        </w:rPr>
        <w:t>序</w:t>
      </w:r>
      <w:r w:rsidR="00F31A4F">
        <w:rPr>
          <w:rFonts w:ascii="標楷體" w:eastAsia="標楷體" w:hAnsi="標楷體"/>
          <w:sz w:val="24"/>
          <w:szCs w:val="24"/>
          <w:lang w:eastAsia="zh-TW"/>
        </w:rPr>
        <w:t>優</w:t>
      </w:r>
      <w:r w:rsidR="00F31A4F">
        <w:rPr>
          <w:rFonts w:ascii="標楷體" w:eastAsia="標楷體" w:hAnsi="標楷體" w:hint="eastAsia"/>
          <w:sz w:val="24"/>
          <w:szCs w:val="24"/>
          <w:lang w:eastAsia="zh-TW"/>
        </w:rPr>
        <w:t>先</w:t>
      </w:r>
      <w:r w:rsidR="00307041">
        <w:rPr>
          <w:rFonts w:ascii="標楷體" w:eastAsia="標楷體" w:hAnsi="標楷體" w:hint="eastAsia"/>
          <w:sz w:val="24"/>
          <w:szCs w:val="24"/>
          <w:lang w:eastAsia="zh-TW"/>
        </w:rPr>
        <w:t>錄</w:t>
      </w:r>
      <w:r w:rsidR="00307041">
        <w:rPr>
          <w:rFonts w:ascii="標楷體" w:eastAsia="標楷體" w:hAnsi="標楷體"/>
          <w:sz w:val="24"/>
          <w:szCs w:val="24"/>
          <w:lang w:eastAsia="zh-TW"/>
        </w:rPr>
        <w:t>取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3295516" w14:textId="77777777" w:rsidR="00A53CB1" w:rsidRDefault="00A53CB1" w:rsidP="00A53CB1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依本會主辦之</w:t>
      </w:r>
      <w:r w:rsidRPr="00A53CB1">
        <w:rPr>
          <w:rFonts w:ascii="標楷體" w:eastAsia="標楷體" w:hAnsi="標楷體" w:hint="eastAsia"/>
          <w:sz w:val="24"/>
          <w:szCs w:val="24"/>
          <w:lang w:eastAsia="zh-TW"/>
        </w:rPr>
        <w:t>長青排名賽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之排名成績</w:t>
      </w:r>
    </w:p>
    <w:p w14:paraId="43B2160B" w14:textId="4463450D" w:rsidR="00F71202" w:rsidRDefault="00A53CB1" w:rsidP="009B6F8D">
      <w:pPr>
        <w:pStyle w:val="a4"/>
        <w:numPr>
          <w:ilvl w:val="1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97EF5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團體賽：</w:t>
      </w:r>
      <w:r w:rsidR="009B6F8D">
        <w:rPr>
          <w:rFonts w:ascii="標楷體" w:eastAsia="標楷體" w:hAnsi="標楷體" w:hint="eastAsia"/>
          <w:sz w:val="24"/>
          <w:szCs w:val="24"/>
          <w:lang w:eastAsia="zh-TW"/>
        </w:rPr>
        <w:t>各項目團體賽選手由個人賽參賽選手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組成，最多可組成</w:t>
      </w:r>
      <w:r w:rsidR="009B6F8D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(第一隊)、</w:t>
      </w:r>
      <w:r w:rsidR="009B6F8D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(第二隊)兩隊，每隊由</w:t>
      </w:r>
      <w:r w:rsidR="00670C9A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="00670C9A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9B6F8D" w:rsidRPr="009B6F8D">
        <w:rPr>
          <w:rFonts w:ascii="標楷體" w:eastAsia="標楷體" w:hAnsi="標楷體" w:hint="eastAsia"/>
          <w:sz w:val="24"/>
          <w:szCs w:val="24"/>
          <w:lang w:eastAsia="zh-TW"/>
        </w:rPr>
        <w:t>名選手組成</w:t>
      </w:r>
      <w:r w:rsidR="00F31A4F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2CF0779" w14:textId="11FC54C0" w:rsidR="001F6B70" w:rsidRDefault="007F2993" w:rsidP="009B6F8D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本會於A、B年齡組中依順位各遴選兩位，合計四名</w:t>
      </w:r>
      <w:r w:rsidR="001F6B70" w:rsidRPr="001F6B70">
        <w:rPr>
          <w:rFonts w:ascii="標楷體" w:eastAsia="標楷體" w:hAnsi="標楷體" w:hint="eastAsia"/>
          <w:sz w:val="24"/>
          <w:szCs w:val="24"/>
          <w:lang w:eastAsia="zh-TW"/>
        </w:rPr>
        <w:t>為團體賽當然選手</w:t>
      </w:r>
      <w:r w:rsidR="001F6B70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9105EEB" w14:textId="0420A10C" w:rsidR="00307041" w:rsidRPr="001F6B70" w:rsidRDefault="00307041" w:rsidP="009B6F8D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上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述</w:t>
      </w:r>
      <w:r w:rsidR="00DF0399" w:rsidRPr="001F6B70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名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選手</w:t>
      </w:r>
      <w:r w:rsidR="009B6F8D" w:rsidRPr="001F6B70">
        <w:rPr>
          <w:rFonts w:ascii="標楷體" w:eastAsia="標楷體" w:hAnsi="標楷體" w:hint="eastAsia"/>
          <w:sz w:val="24"/>
          <w:szCs w:val="24"/>
          <w:lang w:eastAsia="zh-TW"/>
        </w:rPr>
        <w:t>須依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下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列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各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項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排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名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先後擇優</w:t>
      </w:r>
      <w:r w:rsidRPr="001F6B70">
        <w:rPr>
          <w:rFonts w:ascii="標楷體" w:eastAsia="標楷體" w:hAnsi="標楷體"/>
          <w:sz w:val="24"/>
          <w:szCs w:val="24"/>
          <w:lang w:eastAsia="zh-TW"/>
        </w:rPr>
        <w:t>錄取</w:t>
      </w:r>
    </w:p>
    <w:p w14:paraId="04165D81" w14:textId="77777777" w:rsidR="00307041" w:rsidRDefault="00307041" w:rsidP="00307041">
      <w:pPr>
        <w:pStyle w:val="a4"/>
        <w:numPr>
          <w:ilvl w:val="4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亞劍</w:t>
      </w:r>
      <w:r>
        <w:rPr>
          <w:rFonts w:ascii="標楷體" w:eastAsia="標楷體" w:hAnsi="標楷體"/>
          <w:sz w:val="24"/>
          <w:szCs w:val="24"/>
          <w:lang w:eastAsia="zh-TW"/>
        </w:rPr>
        <w:t>聯長青排名前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8名</w:t>
      </w:r>
    </w:p>
    <w:p w14:paraId="690DC25A" w14:textId="77777777" w:rsidR="00307041" w:rsidRDefault="00307041" w:rsidP="00307041">
      <w:pPr>
        <w:pStyle w:val="a4"/>
        <w:numPr>
          <w:ilvl w:val="4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國</w:t>
      </w:r>
      <w:r>
        <w:rPr>
          <w:rFonts w:ascii="標楷體" w:eastAsia="標楷體" w:hAnsi="標楷體"/>
          <w:sz w:val="24"/>
          <w:szCs w:val="24"/>
          <w:lang w:eastAsia="zh-TW"/>
        </w:rPr>
        <w:t>際劍總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長</w:t>
      </w:r>
      <w:r>
        <w:rPr>
          <w:rFonts w:ascii="標楷體" w:eastAsia="標楷體" w:hAnsi="標楷體"/>
          <w:sz w:val="24"/>
          <w:szCs w:val="24"/>
          <w:lang w:eastAsia="zh-TW"/>
        </w:rPr>
        <w:t>青排名前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32名</w:t>
      </w:r>
    </w:p>
    <w:p w14:paraId="4FE5E224" w14:textId="79B6B15D" w:rsidR="00307041" w:rsidRDefault="00307041" w:rsidP="00307041">
      <w:pPr>
        <w:pStyle w:val="a4"/>
        <w:numPr>
          <w:ilvl w:val="4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本會</w:t>
      </w:r>
      <w:r>
        <w:rPr>
          <w:rFonts w:ascii="標楷體" w:eastAsia="標楷體" w:hAnsi="標楷體"/>
          <w:sz w:val="24"/>
          <w:szCs w:val="24"/>
          <w:lang w:eastAsia="zh-TW"/>
        </w:rPr>
        <w:t>長青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賽排</w:t>
      </w:r>
      <w:r>
        <w:rPr>
          <w:rFonts w:ascii="標楷體" w:eastAsia="標楷體" w:hAnsi="標楷體"/>
          <w:sz w:val="24"/>
          <w:szCs w:val="24"/>
          <w:lang w:eastAsia="zh-TW"/>
        </w:rPr>
        <w:t>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賽</w:t>
      </w:r>
    </w:p>
    <w:p w14:paraId="6025A582" w14:textId="12A8F7CD" w:rsidR="001F6B70" w:rsidRDefault="001F6B70" w:rsidP="001F6B70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A、B年齡組中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最優先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順位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者，為甲隊</w:t>
      </w:r>
      <w:r w:rsidRPr="009B6F8D">
        <w:rPr>
          <w:rFonts w:ascii="標楷體" w:eastAsia="標楷體" w:hAnsi="標楷體" w:hint="eastAsia"/>
          <w:sz w:val="24"/>
          <w:szCs w:val="24"/>
          <w:lang w:eastAsia="zh-TW"/>
        </w:rPr>
        <w:t>第1位及第2位選手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AC098E1" w14:textId="4978E69C" w:rsidR="001F6B70" w:rsidRDefault="001F6B70" w:rsidP="001F6B70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A、B年齡組中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第二</w:t>
      </w:r>
      <w:r w:rsidRPr="001F6B70">
        <w:rPr>
          <w:rFonts w:ascii="標楷體" w:eastAsia="標楷體" w:hAnsi="標楷體" w:hint="eastAsia"/>
          <w:sz w:val="24"/>
          <w:szCs w:val="24"/>
          <w:lang w:eastAsia="zh-TW"/>
        </w:rPr>
        <w:t>順位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者，為乙隊</w:t>
      </w:r>
      <w:r w:rsidRPr="009B6F8D">
        <w:rPr>
          <w:rFonts w:ascii="標楷體" w:eastAsia="標楷體" w:hAnsi="標楷體" w:hint="eastAsia"/>
          <w:sz w:val="24"/>
          <w:szCs w:val="24"/>
          <w:lang w:eastAsia="zh-TW"/>
        </w:rPr>
        <w:t>第1位及第2位選手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1216B0D" w14:textId="2D58E1D5" w:rsidR="00604C8B" w:rsidRPr="007D7666" w:rsidRDefault="00880F01" w:rsidP="007D7666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DF0399">
        <w:rPr>
          <w:rFonts w:ascii="標楷體" w:eastAsia="標楷體" w:hAnsi="標楷體" w:hint="eastAsia"/>
          <w:sz w:val="24"/>
          <w:szCs w:val="24"/>
          <w:lang w:eastAsia="zh-TW"/>
        </w:rPr>
        <w:t>上述</w:t>
      </w:r>
      <w:r w:rsidR="00DF0399" w:rsidRPr="00DF0399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DF0399">
        <w:rPr>
          <w:rFonts w:ascii="標楷體" w:eastAsia="標楷體" w:hAnsi="標楷體" w:hint="eastAsia"/>
          <w:sz w:val="24"/>
          <w:szCs w:val="24"/>
          <w:lang w:eastAsia="zh-TW"/>
        </w:rPr>
        <w:t>名選手</w:t>
      </w:r>
      <w:r w:rsidR="009B6F8D" w:rsidRPr="009C6476">
        <w:rPr>
          <w:rFonts w:ascii="標楷體" w:eastAsia="標楷體" w:hAnsi="標楷體" w:hint="eastAsia"/>
          <w:sz w:val="24"/>
          <w:szCs w:val="24"/>
          <w:lang w:eastAsia="zh-TW"/>
        </w:rPr>
        <w:t>其中一人得由本會推派為該參賽項目隊長，負責根據本辦法</w:t>
      </w:r>
      <w:r w:rsidR="007D7666" w:rsidRPr="007D7666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依序</w:t>
      </w:r>
      <w:r w:rsidR="009B6F8D" w:rsidRPr="009C6476">
        <w:rPr>
          <w:rFonts w:ascii="標楷體" w:eastAsia="標楷體" w:hAnsi="標楷體" w:hint="eastAsia"/>
          <w:sz w:val="24"/>
          <w:szCs w:val="24"/>
          <w:lang w:eastAsia="zh-TW"/>
        </w:rPr>
        <w:t>組成</w:t>
      </w:r>
      <w:r w:rsidR="007F2993" w:rsidRPr="00F07104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甲、乙兩隊</w:t>
      </w:r>
      <w:r w:rsidR="001F6B70" w:rsidRPr="00F07104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之</w:t>
      </w:r>
      <w:r w:rsidR="009B6F8D" w:rsidRPr="00F07104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團</w:t>
      </w:r>
      <w:r w:rsidR="00F07104" w:rsidRPr="00F07104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體參賽</w:t>
      </w:r>
      <w:r w:rsidR="009B6F8D" w:rsidRPr="00F07104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名單</w:t>
      </w:r>
      <w:r w:rsidR="009B6F8D" w:rsidRPr="009C6476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491962" w:rsidRPr="007D7666">
        <w:rPr>
          <w:rFonts w:ascii="標楷體" w:eastAsia="標楷體" w:hAnsi="標楷體" w:hint="eastAsia"/>
          <w:sz w:val="24"/>
          <w:szCs w:val="24"/>
          <w:lang w:eastAsia="zh-TW"/>
        </w:rPr>
        <w:t>各隊</w:t>
      </w:r>
      <w:r w:rsidR="009B6F8D" w:rsidRPr="007D7666">
        <w:rPr>
          <w:rFonts w:ascii="標楷體" w:eastAsia="標楷體" w:hAnsi="標楷體" w:hint="eastAsia"/>
          <w:sz w:val="24"/>
          <w:szCs w:val="24"/>
          <w:lang w:eastAsia="zh-TW"/>
        </w:rPr>
        <w:t>第3位、第4位選手原則以</w:t>
      </w:r>
      <w:r w:rsidR="00FF4593" w:rsidRPr="007D7666">
        <w:rPr>
          <w:rFonts w:ascii="標楷體" w:eastAsia="標楷體" w:hAnsi="標楷體" w:hint="eastAsia"/>
          <w:sz w:val="24"/>
          <w:szCs w:val="24"/>
          <w:lang w:eastAsia="zh-TW"/>
        </w:rPr>
        <w:t>個</w:t>
      </w:r>
      <w:r w:rsidR="00FF4593" w:rsidRPr="007D7666">
        <w:rPr>
          <w:rFonts w:ascii="標楷體" w:eastAsia="標楷體" w:hAnsi="標楷體"/>
          <w:sz w:val="24"/>
          <w:szCs w:val="24"/>
          <w:lang w:eastAsia="zh-TW"/>
        </w:rPr>
        <w:t>人賽各組</w:t>
      </w:r>
      <w:r w:rsidR="00FF4593" w:rsidRPr="007D7666">
        <w:rPr>
          <w:rFonts w:ascii="標楷體" w:eastAsia="標楷體" w:hAnsi="標楷體"/>
          <w:sz w:val="24"/>
          <w:szCs w:val="24"/>
          <w:lang w:eastAsia="zh-TW"/>
        </w:rPr>
        <w:lastRenderedPageBreak/>
        <w:t>排名成績較高者依序錄取，且必須符合</w:t>
      </w:r>
      <w:r w:rsidR="00FF4593" w:rsidRPr="007D7666">
        <w:rPr>
          <w:rFonts w:ascii="標楷體" w:eastAsia="標楷體" w:hAnsi="標楷體" w:hint="eastAsia"/>
          <w:sz w:val="24"/>
          <w:szCs w:val="24"/>
          <w:lang w:eastAsia="zh-TW"/>
        </w:rPr>
        <w:t>團</w:t>
      </w:r>
      <w:r w:rsidR="00FF4593" w:rsidRPr="007D7666">
        <w:rPr>
          <w:rFonts w:ascii="標楷體" w:eastAsia="標楷體" w:hAnsi="標楷體"/>
          <w:sz w:val="24"/>
          <w:szCs w:val="24"/>
          <w:lang w:eastAsia="zh-TW"/>
        </w:rPr>
        <w:t>隊</w:t>
      </w:r>
      <w:r w:rsidR="00FF4593" w:rsidRPr="007D7666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FF4593" w:rsidRPr="007D7666">
        <w:rPr>
          <w:rFonts w:ascii="標楷體" w:eastAsia="標楷體" w:hAnsi="標楷體"/>
          <w:sz w:val="24"/>
          <w:szCs w:val="24"/>
          <w:lang w:eastAsia="zh-TW"/>
        </w:rPr>
        <w:t>齡之規定</w:t>
      </w:r>
      <w:r w:rsidR="007D7666" w:rsidRPr="007D766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A14A1BF" w14:textId="77777777" w:rsidR="00583F4C" w:rsidRPr="009C6476" w:rsidRDefault="00583F4C" w:rsidP="00627A7B">
      <w:pPr>
        <w:pStyle w:val="a4"/>
        <w:numPr>
          <w:ilvl w:val="2"/>
          <w:numId w:val="9"/>
        </w:num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u w:val="single"/>
          <w:lang w:eastAsia="zh-TW"/>
        </w:rPr>
        <w:t>乙隊參賽選手若於個人賽成績優異，可以由隊長決定加入甲隊(第一隊)參賽，其中得包括乙隊第1位及第2位選手，最多兩名。</w:t>
      </w:r>
    </w:p>
    <w:p w14:paraId="448DF5ED" w14:textId="77777777" w:rsidR="00F71202" w:rsidRDefault="008062D1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bookmarkStart w:id="1" w:name="_Hlk29965628"/>
      <w:r>
        <w:rPr>
          <w:rFonts w:hint="eastAsia"/>
          <w:sz w:val="24"/>
          <w:szCs w:val="24"/>
          <w:lang w:eastAsia="zh-TW"/>
        </w:rPr>
        <w:t>長青排名賽</w:t>
      </w:r>
      <w:bookmarkEnd w:id="1"/>
      <w:r>
        <w:rPr>
          <w:rFonts w:hint="eastAsia"/>
          <w:sz w:val="24"/>
          <w:szCs w:val="24"/>
          <w:lang w:eastAsia="zh-TW"/>
        </w:rPr>
        <w:t xml:space="preserve"> (辦法另行公告)：</w:t>
      </w:r>
    </w:p>
    <w:p w14:paraId="15206143" w14:textId="77777777" w:rsidR="00F71202" w:rsidRDefault="008062D1">
      <w:pPr>
        <w:pStyle w:val="a3"/>
        <w:numPr>
          <w:ilvl w:val="1"/>
          <w:numId w:val="9"/>
        </w:numPr>
        <w:tabs>
          <w:tab w:val="left" w:pos="851"/>
        </w:tabs>
        <w:spacing w:line="360" w:lineRule="auto"/>
        <w:ind w:right="1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每年舉辦兩次排名賽，得由本會委託第三方辦理。</w:t>
      </w:r>
    </w:p>
    <w:p w14:paraId="16400ADA" w14:textId="77777777" w:rsidR="00604C8B" w:rsidRDefault="008062D1" w:rsidP="00627A7B">
      <w:pPr>
        <w:pStyle w:val="a3"/>
        <w:numPr>
          <w:ilvl w:val="1"/>
          <w:numId w:val="9"/>
        </w:numPr>
        <w:tabs>
          <w:tab w:val="left" w:pos="851"/>
        </w:tabs>
        <w:spacing w:line="360" w:lineRule="auto"/>
        <w:ind w:right="100"/>
        <w:rPr>
          <w:sz w:val="24"/>
          <w:szCs w:val="24"/>
          <w:lang w:eastAsia="zh-TW"/>
        </w:rPr>
      </w:pPr>
      <w:r w:rsidRPr="00920E48">
        <w:rPr>
          <w:rFonts w:hint="eastAsia"/>
          <w:sz w:val="24"/>
          <w:szCs w:val="24"/>
          <w:lang w:eastAsia="zh-TW"/>
        </w:rPr>
        <w:t>採計最近兩次長青排名賽積分加總之排名為長青代表隊遴選依據。</w:t>
      </w:r>
    </w:p>
    <w:p w14:paraId="31ED19EC" w14:textId="77777777" w:rsidR="00F71202" w:rsidRDefault="008062D1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獎勵辦法：                                                                  </w:t>
      </w:r>
    </w:p>
    <w:p w14:paraId="70084C92" w14:textId="2691307A" w:rsidR="00F71202" w:rsidRPr="00384BB5" w:rsidRDefault="009B6F8D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right="100"/>
        <w:rPr>
          <w:sz w:val="24"/>
          <w:szCs w:val="24"/>
          <w:lang w:eastAsia="zh-TW"/>
        </w:rPr>
      </w:pPr>
      <w:r w:rsidRPr="00384BB5">
        <w:rPr>
          <w:rFonts w:hint="eastAsia"/>
          <w:color w:val="FF0000"/>
          <w:sz w:val="24"/>
          <w:szCs w:val="24"/>
          <w:lang w:eastAsia="zh-TW"/>
        </w:rPr>
        <w:t>符</w:t>
      </w:r>
      <w:r w:rsidRPr="00384BB5">
        <w:rPr>
          <w:color w:val="FF0000"/>
          <w:sz w:val="24"/>
          <w:szCs w:val="24"/>
          <w:lang w:eastAsia="zh-TW"/>
        </w:rPr>
        <w:t>合本辦法</w:t>
      </w:r>
      <w:r w:rsidR="001F6B70" w:rsidRPr="00384BB5">
        <w:rPr>
          <w:rFonts w:hint="eastAsia"/>
          <w:color w:val="FF0000"/>
          <w:sz w:val="24"/>
          <w:szCs w:val="24"/>
          <w:lang w:eastAsia="zh-TW"/>
        </w:rPr>
        <w:t>遴選出之</w:t>
      </w:r>
      <w:r w:rsidRPr="00384BB5">
        <w:rPr>
          <w:color w:val="FF0000"/>
          <w:sz w:val="24"/>
          <w:szCs w:val="24"/>
          <w:lang w:eastAsia="zh-TW"/>
        </w:rPr>
        <w:t>團體賽</w:t>
      </w:r>
      <w:r w:rsidR="001F6B70" w:rsidRPr="00384BB5">
        <w:rPr>
          <w:rFonts w:hint="eastAsia"/>
          <w:color w:val="FF0000"/>
          <w:sz w:val="24"/>
          <w:szCs w:val="24"/>
          <w:lang w:eastAsia="zh-TW"/>
        </w:rPr>
        <w:t>當然選手四名</w:t>
      </w:r>
      <w:r w:rsidR="008062D1" w:rsidRPr="00384BB5">
        <w:rPr>
          <w:rFonts w:hint="eastAsia"/>
          <w:sz w:val="24"/>
          <w:szCs w:val="24"/>
          <w:lang w:eastAsia="zh-TW"/>
        </w:rPr>
        <w:t>，由本會贊助</w:t>
      </w:r>
      <w:r w:rsidR="00880F01" w:rsidRPr="00384BB5">
        <w:rPr>
          <w:rFonts w:hint="eastAsia"/>
          <w:sz w:val="24"/>
          <w:szCs w:val="24"/>
          <w:lang w:eastAsia="zh-TW"/>
        </w:rPr>
        <w:t>個人</w:t>
      </w:r>
      <w:r w:rsidR="008062D1" w:rsidRPr="00384BB5">
        <w:rPr>
          <w:rFonts w:hint="eastAsia"/>
          <w:sz w:val="24"/>
          <w:szCs w:val="24"/>
          <w:lang w:eastAsia="zh-TW"/>
        </w:rPr>
        <w:t>賽報名費</w:t>
      </w:r>
      <w:r w:rsidRPr="00384BB5">
        <w:rPr>
          <w:rFonts w:hint="eastAsia"/>
          <w:sz w:val="24"/>
          <w:szCs w:val="24"/>
          <w:lang w:eastAsia="zh-TW"/>
        </w:rPr>
        <w:t>用</w:t>
      </w:r>
      <w:r w:rsidR="008062D1" w:rsidRPr="00384BB5">
        <w:rPr>
          <w:rFonts w:hint="eastAsia"/>
          <w:sz w:val="24"/>
          <w:szCs w:val="24"/>
          <w:lang w:eastAsia="zh-TW"/>
        </w:rPr>
        <w:t>。</w:t>
      </w:r>
    </w:p>
    <w:p w14:paraId="70B8D827" w14:textId="1FE6FBEC" w:rsidR="007478FE" w:rsidRPr="00384BB5" w:rsidRDefault="007478FE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right="100"/>
        <w:rPr>
          <w:sz w:val="24"/>
          <w:szCs w:val="24"/>
          <w:lang w:eastAsia="zh-TW"/>
        </w:rPr>
      </w:pPr>
      <w:r w:rsidRPr="00384BB5">
        <w:rPr>
          <w:rFonts w:hint="eastAsia"/>
          <w:sz w:val="24"/>
          <w:szCs w:val="24"/>
          <w:lang w:eastAsia="zh-TW"/>
        </w:rPr>
        <w:t>符</w:t>
      </w:r>
      <w:r w:rsidRPr="00384BB5">
        <w:rPr>
          <w:sz w:val="24"/>
          <w:szCs w:val="24"/>
          <w:lang w:eastAsia="zh-TW"/>
        </w:rPr>
        <w:t>合本辦法</w:t>
      </w:r>
      <w:r w:rsidRPr="00384BB5">
        <w:rPr>
          <w:rFonts w:hint="eastAsia"/>
          <w:sz w:val="24"/>
          <w:szCs w:val="24"/>
          <w:lang w:eastAsia="zh-TW"/>
        </w:rPr>
        <w:t>組</w:t>
      </w:r>
      <w:r w:rsidRPr="00384BB5">
        <w:rPr>
          <w:sz w:val="24"/>
          <w:szCs w:val="24"/>
          <w:lang w:eastAsia="zh-TW"/>
        </w:rPr>
        <w:t>成之</w:t>
      </w:r>
      <w:r w:rsidRPr="00384BB5">
        <w:rPr>
          <w:rFonts w:hint="eastAsia"/>
          <w:sz w:val="24"/>
          <w:szCs w:val="24"/>
          <w:lang w:eastAsia="zh-TW"/>
        </w:rPr>
        <w:t>團</w:t>
      </w:r>
      <w:r w:rsidRPr="00384BB5">
        <w:rPr>
          <w:sz w:val="24"/>
          <w:szCs w:val="24"/>
          <w:lang w:eastAsia="zh-TW"/>
        </w:rPr>
        <w:t>體賽</w:t>
      </w:r>
      <w:r w:rsidRPr="00384BB5">
        <w:rPr>
          <w:rFonts w:hint="eastAsia"/>
          <w:sz w:val="24"/>
          <w:szCs w:val="24"/>
          <w:lang w:eastAsia="zh-TW"/>
        </w:rPr>
        <w:t>隊</w:t>
      </w:r>
      <w:r w:rsidRPr="00384BB5">
        <w:rPr>
          <w:sz w:val="24"/>
          <w:szCs w:val="24"/>
          <w:lang w:eastAsia="zh-TW"/>
        </w:rPr>
        <w:t>伍，由本會贊助團體賽報名費用。</w:t>
      </w:r>
    </w:p>
    <w:p w14:paraId="54F17A0C" w14:textId="488EAA1B" w:rsidR="006F57C6" w:rsidRDefault="009B6F8D" w:rsidP="006F57C6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right="100"/>
        <w:rPr>
          <w:sz w:val="24"/>
          <w:szCs w:val="24"/>
          <w:lang w:eastAsia="zh-TW"/>
        </w:rPr>
      </w:pPr>
      <w:r w:rsidRPr="00384BB5">
        <w:rPr>
          <w:rFonts w:hint="eastAsia"/>
          <w:sz w:val="24"/>
          <w:szCs w:val="24"/>
          <w:lang w:eastAsia="zh-TW"/>
        </w:rPr>
        <w:t>符</w:t>
      </w:r>
      <w:r w:rsidRPr="00384BB5">
        <w:rPr>
          <w:sz w:val="24"/>
          <w:szCs w:val="24"/>
          <w:lang w:eastAsia="zh-TW"/>
        </w:rPr>
        <w:t>合本辦法之</w:t>
      </w:r>
      <w:r w:rsidR="006F57C6" w:rsidRPr="00384BB5">
        <w:rPr>
          <w:rFonts w:hint="eastAsia"/>
          <w:sz w:val="24"/>
          <w:szCs w:val="24"/>
          <w:lang w:eastAsia="zh-TW"/>
        </w:rPr>
        <w:t>奪牌</w:t>
      </w:r>
      <w:r w:rsidR="008062D1" w:rsidRPr="00384BB5">
        <w:rPr>
          <w:rFonts w:hint="eastAsia"/>
          <w:sz w:val="24"/>
          <w:szCs w:val="24"/>
          <w:lang w:eastAsia="zh-TW"/>
        </w:rPr>
        <w:t>選手，本會將補助機票款</w:t>
      </w:r>
      <w:r w:rsidR="001F124D">
        <w:rPr>
          <w:rFonts w:hint="eastAsia"/>
          <w:sz w:val="24"/>
          <w:szCs w:val="24"/>
          <w:lang w:eastAsia="zh-TW"/>
        </w:rPr>
        <w:t>，</w:t>
      </w:r>
      <w:r w:rsidR="001F124D" w:rsidRPr="005755E0">
        <w:rPr>
          <w:rFonts w:hint="eastAsia"/>
          <w:color w:val="FF0000"/>
          <w:sz w:val="24"/>
          <w:szCs w:val="24"/>
          <w:lang w:eastAsia="zh-TW"/>
        </w:rPr>
        <w:t>以實報實銷為原則</w:t>
      </w:r>
      <w:r w:rsidR="006F57C6" w:rsidRPr="005755E0">
        <w:rPr>
          <w:rFonts w:hint="eastAsia"/>
          <w:color w:val="FF0000"/>
          <w:sz w:val="24"/>
          <w:szCs w:val="24"/>
          <w:lang w:eastAsia="zh-TW"/>
        </w:rPr>
        <w:t>：</w:t>
      </w:r>
    </w:p>
    <w:p w14:paraId="1DF168F5" w14:textId="6576381C" w:rsidR="006F57C6" w:rsidRDefault="006F57C6" w:rsidP="006F57C6">
      <w:pPr>
        <w:pStyle w:val="a3"/>
        <w:numPr>
          <w:ilvl w:val="2"/>
          <w:numId w:val="9"/>
        </w:numPr>
        <w:tabs>
          <w:tab w:val="left" w:pos="993"/>
        </w:tabs>
        <w:spacing w:line="360" w:lineRule="auto"/>
        <w:ind w:right="1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個人賽</w:t>
      </w:r>
      <w:r w:rsidRPr="00384BB5">
        <w:rPr>
          <w:rFonts w:hint="eastAsia"/>
          <w:sz w:val="24"/>
          <w:szCs w:val="24"/>
          <w:lang w:eastAsia="zh-TW"/>
        </w:rPr>
        <w:t>奪牌</w:t>
      </w:r>
      <w:r>
        <w:rPr>
          <w:rFonts w:hint="eastAsia"/>
          <w:sz w:val="24"/>
          <w:szCs w:val="24"/>
          <w:lang w:eastAsia="zh-TW"/>
        </w:rPr>
        <w:t>選手：</w:t>
      </w:r>
      <w:r w:rsidR="008062D1" w:rsidRPr="00384BB5">
        <w:rPr>
          <w:rFonts w:hint="eastAsia"/>
          <w:sz w:val="24"/>
          <w:szCs w:val="24"/>
          <w:lang w:eastAsia="zh-TW"/>
        </w:rPr>
        <w:t>金牌全額補助，銀牌補助1/2，銅牌1/4</w:t>
      </w:r>
      <w:r>
        <w:rPr>
          <w:rFonts w:hint="eastAsia"/>
          <w:sz w:val="24"/>
          <w:szCs w:val="24"/>
          <w:lang w:eastAsia="zh-TW"/>
        </w:rPr>
        <w:t>。</w:t>
      </w:r>
    </w:p>
    <w:p w14:paraId="096E7514" w14:textId="035381E9" w:rsidR="00F71202" w:rsidRPr="006F57C6" w:rsidRDefault="00B460FB" w:rsidP="006F57C6">
      <w:pPr>
        <w:pStyle w:val="a3"/>
        <w:numPr>
          <w:ilvl w:val="2"/>
          <w:numId w:val="9"/>
        </w:numPr>
        <w:tabs>
          <w:tab w:val="left" w:pos="993"/>
        </w:tabs>
        <w:spacing w:line="360" w:lineRule="auto"/>
        <w:ind w:right="100"/>
        <w:rPr>
          <w:sz w:val="24"/>
          <w:szCs w:val="24"/>
          <w:lang w:eastAsia="zh-TW"/>
        </w:rPr>
      </w:pPr>
      <w:r w:rsidRPr="006F57C6">
        <w:rPr>
          <w:rFonts w:hint="eastAsia"/>
          <w:sz w:val="24"/>
          <w:szCs w:val="24"/>
          <w:lang w:eastAsia="zh-TW"/>
        </w:rPr>
        <w:t>團</w:t>
      </w:r>
      <w:r w:rsidRPr="006F57C6">
        <w:rPr>
          <w:sz w:val="24"/>
          <w:szCs w:val="24"/>
          <w:lang w:eastAsia="zh-TW"/>
        </w:rPr>
        <w:t>體賽</w:t>
      </w:r>
      <w:r w:rsidR="006F57C6" w:rsidRPr="00384BB5">
        <w:rPr>
          <w:rFonts w:hint="eastAsia"/>
          <w:sz w:val="24"/>
          <w:szCs w:val="24"/>
          <w:lang w:eastAsia="zh-TW"/>
        </w:rPr>
        <w:t>奪牌</w:t>
      </w:r>
      <w:r w:rsidR="006F57C6">
        <w:rPr>
          <w:rFonts w:hint="eastAsia"/>
          <w:sz w:val="24"/>
          <w:szCs w:val="24"/>
          <w:lang w:eastAsia="zh-TW"/>
        </w:rPr>
        <w:t>選手：</w:t>
      </w:r>
      <w:r w:rsidRPr="006F57C6">
        <w:rPr>
          <w:rFonts w:hint="eastAsia"/>
          <w:sz w:val="24"/>
          <w:szCs w:val="24"/>
          <w:lang w:eastAsia="zh-TW"/>
        </w:rPr>
        <w:t>金牌補助1/2，銀牌補助1/</w:t>
      </w:r>
      <w:r w:rsidRPr="006F57C6">
        <w:rPr>
          <w:sz w:val="24"/>
          <w:szCs w:val="24"/>
          <w:lang w:eastAsia="zh-TW"/>
        </w:rPr>
        <w:t>4</w:t>
      </w:r>
      <w:r w:rsidRPr="006F57C6">
        <w:rPr>
          <w:rFonts w:hint="eastAsia"/>
          <w:sz w:val="24"/>
          <w:szCs w:val="24"/>
          <w:lang w:eastAsia="zh-TW"/>
        </w:rPr>
        <w:t>，銅牌1/</w:t>
      </w:r>
      <w:r w:rsidRPr="006F57C6">
        <w:rPr>
          <w:sz w:val="24"/>
          <w:szCs w:val="24"/>
          <w:lang w:eastAsia="zh-TW"/>
        </w:rPr>
        <w:t>8</w:t>
      </w:r>
      <w:r w:rsidRPr="006F57C6">
        <w:rPr>
          <w:rFonts w:hint="eastAsia"/>
          <w:sz w:val="24"/>
          <w:szCs w:val="24"/>
          <w:lang w:eastAsia="zh-TW"/>
        </w:rPr>
        <w:t>。</w:t>
      </w:r>
    </w:p>
    <w:p w14:paraId="6D8E3370" w14:textId="77777777" w:rsidR="00F71202" w:rsidRDefault="008062D1" w:rsidP="007F2993">
      <w:pPr>
        <w:pStyle w:val="a3"/>
        <w:numPr>
          <w:ilvl w:val="0"/>
          <w:numId w:val="9"/>
        </w:numPr>
        <w:spacing w:before="110" w:line="360" w:lineRule="auto"/>
        <w:ind w:left="709" w:right="354" w:hanging="851"/>
        <w:rPr>
          <w:sz w:val="24"/>
          <w:szCs w:val="24"/>
          <w:lang w:eastAsia="zh-TW"/>
        </w:rPr>
      </w:pPr>
      <w:r w:rsidRPr="007F2993">
        <w:rPr>
          <w:sz w:val="24"/>
          <w:szCs w:val="24"/>
          <w:lang w:eastAsia="zh-TW"/>
        </w:rPr>
        <w:t>本辦法經本會</w:t>
      </w:r>
      <w:r w:rsidRPr="007F2993">
        <w:rPr>
          <w:rFonts w:hint="eastAsia"/>
          <w:sz w:val="24"/>
          <w:szCs w:val="24"/>
          <w:lang w:eastAsia="zh-TW"/>
        </w:rPr>
        <w:t>長青委員會會議</w:t>
      </w:r>
      <w:r w:rsidRPr="007F2993">
        <w:rPr>
          <w:sz w:val="24"/>
          <w:szCs w:val="24"/>
          <w:lang w:eastAsia="zh-TW"/>
        </w:rPr>
        <w:t>通過，</w:t>
      </w:r>
      <w:r w:rsidRPr="007F2993">
        <w:rPr>
          <w:rFonts w:hint="eastAsia"/>
          <w:sz w:val="24"/>
          <w:szCs w:val="24"/>
          <w:lang w:eastAsia="zh-TW"/>
        </w:rPr>
        <w:t>陳理事長核定後公告</w:t>
      </w:r>
      <w:r>
        <w:rPr>
          <w:sz w:val="24"/>
          <w:szCs w:val="24"/>
          <w:lang w:eastAsia="zh-TW"/>
        </w:rPr>
        <w:t>實施</w:t>
      </w:r>
      <w:r w:rsidRPr="007F2993">
        <w:rPr>
          <w:rFonts w:hint="eastAsia"/>
          <w:sz w:val="24"/>
          <w:szCs w:val="24"/>
          <w:lang w:eastAsia="zh-TW"/>
        </w:rPr>
        <w:t>，並提</w:t>
      </w:r>
      <w:r w:rsidRPr="007F2993">
        <w:rPr>
          <w:sz w:val="24"/>
          <w:szCs w:val="24"/>
          <w:lang w:eastAsia="zh-TW"/>
        </w:rPr>
        <w:t>送</w:t>
      </w:r>
      <w:r w:rsidRPr="007F2993">
        <w:rPr>
          <w:rFonts w:hint="eastAsia"/>
          <w:sz w:val="24"/>
          <w:szCs w:val="24"/>
          <w:lang w:eastAsia="zh-TW"/>
        </w:rPr>
        <w:t>理事會備查</w:t>
      </w:r>
      <w:r>
        <w:rPr>
          <w:sz w:val="24"/>
          <w:szCs w:val="24"/>
          <w:lang w:eastAsia="zh-TW"/>
        </w:rPr>
        <w:t>，修正時亦同。</w:t>
      </w:r>
    </w:p>
    <w:p w14:paraId="03585237" w14:textId="77777777" w:rsidR="00F7070D" w:rsidRDefault="00F7070D" w:rsidP="00F7070D">
      <w:pPr>
        <w:pStyle w:val="a3"/>
        <w:tabs>
          <w:tab w:val="left" w:pos="993"/>
          <w:tab w:val="left" w:pos="1418"/>
          <w:tab w:val="left" w:pos="1560"/>
        </w:tabs>
        <w:spacing w:line="360" w:lineRule="auto"/>
        <w:ind w:left="480" w:right="100"/>
        <w:rPr>
          <w:sz w:val="24"/>
          <w:szCs w:val="24"/>
          <w:lang w:eastAsia="zh-TW"/>
        </w:rPr>
      </w:pPr>
    </w:p>
    <w:p w14:paraId="6E56CBA3" w14:textId="77777777" w:rsidR="00F7070D" w:rsidRDefault="00F7070D" w:rsidP="00D95930">
      <w:pPr>
        <w:pStyle w:val="a3"/>
        <w:tabs>
          <w:tab w:val="left" w:pos="993"/>
          <w:tab w:val="left" w:pos="1418"/>
          <w:tab w:val="left" w:pos="1560"/>
        </w:tabs>
        <w:spacing w:line="360" w:lineRule="auto"/>
        <w:ind w:right="100"/>
        <w:rPr>
          <w:sz w:val="24"/>
          <w:szCs w:val="24"/>
          <w:lang w:eastAsia="zh-TW"/>
        </w:rPr>
      </w:pPr>
    </w:p>
    <w:sectPr w:rsidR="00F7070D" w:rsidSect="00D24597">
      <w:footerReference w:type="default" r:id="rId8"/>
      <w:pgSz w:w="11910" w:h="16840"/>
      <w:pgMar w:top="1440" w:right="1080" w:bottom="1440" w:left="1080" w:header="0" w:footer="5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E3832" w14:textId="77777777" w:rsidR="00316FE9" w:rsidRDefault="00316FE9">
      <w:r>
        <w:separator/>
      </w:r>
    </w:p>
  </w:endnote>
  <w:endnote w:type="continuationSeparator" w:id="0">
    <w:p w14:paraId="0F210B67" w14:textId="77777777" w:rsidR="00316FE9" w:rsidRDefault="0031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97F1B" w14:textId="6F9B395D" w:rsidR="00F71202" w:rsidRDefault="00FA2BAF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44A8A98" wp14:editId="4C0825B4">
              <wp:simplePos x="0" y="0"/>
              <wp:positionH relativeFrom="page">
                <wp:posOffset>3723005</wp:posOffset>
              </wp:positionH>
              <wp:positionV relativeFrom="page">
                <wp:posOffset>10187940</wp:posOffset>
              </wp:positionV>
              <wp:extent cx="114300" cy="15240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3BD96" w14:textId="77777777" w:rsidR="00F71202" w:rsidRDefault="00D2459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8062D1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0F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8A98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293.15pt;margin-top:802.2pt;width:9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" filled="f" stroked="f">
              <v:textbox inset="0,0,0,0">
                <w:txbxContent>
                  <w:p w14:paraId="7AB3BD96" w14:textId="77777777" w:rsidR="00F71202" w:rsidRDefault="00D2459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8062D1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40F2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AE86E" w14:textId="77777777" w:rsidR="00316FE9" w:rsidRDefault="00316FE9">
      <w:r>
        <w:separator/>
      </w:r>
    </w:p>
  </w:footnote>
  <w:footnote w:type="continuationSeparator" w:id="0">
    <w:p w14:paraId="3FC0E4E1" w14:textId="77777777" w:rsidR="00316FE9" w:rsidRDefault="0031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494C59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0000002"/>
    <w:multiLevelType w:val="hybridMultilevel"/>
    <w:tmpl w:val="ED9C1A8A"/>
    <w:lvl w:ilvl="0" w:tplc="3D2E571A">
      <w:start w:val="1"/>
      <w:numFmt w:val="taiwaneseCountingThousand"/>
      <w:lvlText w:val="%1、"/>
      <w:lvlJc w:val="left"/>
      <w:pPr>
        <w:ind w:left="5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" w15:restartNumberingAfterBreak="0">
    <w:nsid w:val="00000003"/>
    <w:multiLevelType w:val="hybridMultilevel"/>
    <w:tmpl w:val="6F1C10C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0000004"/>
    <w:multiLevelType w:val="hybridMultilevel"/>
    <w:tmpl w:val="C40C7C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hybridMultilevel"/>
    <w:tmpl w:val="D9FC3D38"/>
    <w:lvl w:ilvl="0" w:tplc="FB245B90">
      <w:start w:val="4"/>
      <w:numFmt w:val="taiwaneseCountingThousand"/>
      <w:lvlText w:val="%1、"/>
      <w:lvlJc w:val="left"/>
      <w:pPr>
        <w:ind w:left="5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06"/>
    <w:multiLevelType w:val="hybridMultilevel"/>
    <w:tmpl w:val="0784CD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07"/>
    <w:multiLevelType w:val="hybridMultilevel"/>
    <w:tmpl w:val="A5647458"/>
    <w:lvl w:ilvl="0" w:tplc="CEFC3702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7" w15:restartNumberingAfterBreak="0">
    <w:nsid w:val="00000008"/>
    <w:multiLevelType w:val="hybridMultilevel"/>
    <w:tmpl w:val="3E4AF4B6"/>
    <w:lvl w:ilvl="0" w:tplc="EC0C1476">
      <w:start w:val="1"/>
      <w:numFmt w:val="decimal"/>
      <w:lvlText w:val="%1."/>
      <w:lvlJc w:val="left"/>
      <w:pPr>
        <w:ind w:left="1027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8" w15:restartNumberingAfterBreak="0">
    <w:nsid w:val="00000009"/>
    <w:multiLevelType w:val="hybridMultilevel"/>
    <w:tmpl w:val="2B5CE252"/>
    <w:lvl w:ilvl="0" w:tplc="F44C9DC6">
      <w:start w:val="1"/>
      <w:numFmt w:val="taiwaneseCountingThousand"/>
      <w:suff w:val="space"/>
      <w:lvlText w:val="%1、"/>
      <w:lvlJc w:val="left"/>
      <w:pPr>
        <w:ind w:left="340" w:firstLine="397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0000000A"/>
    <w:multiLevelType w:val="hybridMultilevel"/>
    <w:tmpl w:val="0DA00074"/>
    <w:lvl w:ilvl="0" w:tplc="7554B4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0000000B"/>
    <w:multiLevelType w:val="hybridMultilevel"/>
    <w:tmpl w:val="E006DDCA"/>
    <w:lvl w:ilvl="0" w:tplc="3D2E571A">
      <w:start w:val="1"/>
      <w:numFmt w:val="taiwaneseCountingThousand"/>
      <w:lvlText w:val="%1、"/>
      <w:lvlJc w:val="left"/>
      <w:pPr>
        <w:ind w:left="57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0000000C"/>
    <w:multiLevelType w:val="hybridMultilevel"/>
    <w:tmpl w:val="63A06B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000000D"/>
    <w:multiLevelType w:val="hybridMultilevel"/>
    <w:tmpl w:val="F14475D6"/>
    <w:lvl w:ilvl="0" w:tplc="E634E12C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000000E"/>
    <w:multiLevelType w:val="hybridMultilevel"/>
    <w:tmpl w:val="49E6901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0000000F"/>
    <w:multiLevelType w:val="hybridMultilevel"/>
    <w:tmpl w:val="43161FB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0000010"/>
    <w:multiLevelType w:val="multilevel"/>
    <w:tmpl w:val="B534386C"/>
    <w:lvl w:ilvl="0">
      <w:start w:val="1"/>
      <w:numFmt w:val="ideographLegalTraditional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6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10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16" w15:restartNumberingAfterBreak="0">
    <w:nsid w:val="00000011"/>
    <w:multiLevelType w:val="hybridMultilevel"/>
    <w:tmpl w:val="06B0E5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singleLevel"/>
    <w:tmpl w:val="851AA5DA"/>
    <w:lvl w:ilvl="0">
      <w:start w:val="2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  <w:lang w:val="en-US"/>
      </w:rPr>
    </w:lvl>
  </w:abstractNum>
  <w:abstractNum w:abstractNumId="18" w15:restartNumberingAfterBreak="0">
    <w:nsid w:val="00000013"/>
    <w:multiLevelType w:val="hybridMultilevel"/>
    <w:tmpl w:val="26806118"/>
    <w:lvl w:ilvl="0" w:tplc="A50EA62C">
      <w:start w:val="1"/>
      <w:numFmt w:val="taiwaneseCountingThousand"/>
      <w:lvlText w:val="第%1條 "/>
      <w:lvlJc w:val="left"/>
      <w:pPr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B212F702">
      <w:start w:val="1"/>
      <w:numFmt w:val="taiwaneseCountingThousand"/>
      <w:lvlText w:val="（%3）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7274254C">
      <w:start w:val="1"/>
      <w:numFmt w:val="decimal"/>
      <w:lvlText w:val="%5."/>
      <w:lvlJc w:val="center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0000014"/>
    <w:multiLevelType w:val="hybridMultilevel"/>
    <w:tmpl w:val="8A0A0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D5C8C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0000015"/>
    <w:multiLevelType w:val="multilevel"/>
    <w:tmpl w:val="41E69AA4"/>
    <w:lvl w:ilvl="0">
      <w:start w:val="1"/>
      <w:numFmt w:val="ideographLegalTraditional"/>
      <w:lvlText w:val="%1、"/>
      <w:lvlJc w:val="left"/>
      <w:pPr>
        <w:ind w:left="737" w:hanging="113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4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064" w:hanging="480"/>
      </w:pPr>
      <w:rPr>
        <w:rFonts w:ascii="標楷體" w:eastAsia="標楷體" w:hAnsi="標楷體" w:hint="eastAsia"/>
        <w:b w:val="0"/>
      </w:rPr>
    </w:lvl>
    <w:lvl w:ilvl="3">
      <w:start w:val="1"/>
      <w:numFmt w:val="decimal"/>
      <w:lvlText w:val="%4."/>
      <w:lvlJc w:val="left"/>
      <w:pPr>
        <w:ind w:left="254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2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0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8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6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44" w:hanging="480"/>
      </w:pPr>
      <w:rPr>
        <w:rFonts w:hint="eastAsia"/>
      </w:rPr>
    </w:lvl>
  </w:abstractNum>
  <w:abstractNum w:abstractNumId="21" w15:restartNumberingAfterBreak="0">
    <w:nsid w:val="00000016"/>
    <w:multiLevelType w:val="hybridMultilevel"/>
    <w:tmpl w:val="5C08F4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0000017"/>
    <w:multiLevelType w:val="hybridMultilevel"/>
    <w:tmpl w:val="2DF801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5E1C0D"/>
    <w:multiLevelType w:val="hybridMultilevel"/>
    <w:tmpl w:val="A0961B96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5"/>
  </w:num>
  <w:num w:numId="5">
    <w:abstractNumId w:val="0"/>
  </w:num>
  <w:num w:numId="6">
    <w:abstractNumId w:val="17"/>
  </w:num>
  <w:num w:numId="7">
    <w:abstractNumId w:val="10"/>
  </w:num>
  <w:num w:numId="8">
    <w:abstractNumId w:val="8"/>
  </w:num>
  <w:num w:numId="9">
    <w:abstractNumId w:val="18"/>
  </w:num>
  <w:num w:numId="10">
    <w:abstractNumId w:val="21"/>
  </w:num>
  <w:num w:numId="11">
    <w:abstractNumId w:val="12"/>
  </w:num>
  <w:num w:numId="12">
    <w:abstractNumId w:val="22"/>
  </w:num>
  <w:num w:numId="13">
    <w:abstractNumId w:val="20"/>
  </w:num>
  <w:num w:numId="14">
    <w:abstractNumId w:val="9"/>
  </w:num>
  <w:num w:numId="15">
    <w:abstractNumId w:val="16"/>
  </w:num>
  <w:num w:numId="16">
    <w:abstractNumId w:val="2"/>
  </w:num>
  <w:num w:numId="17">
    <w:abstractNumId w:val="19"/>
  </w:num>
  <w:num w:numId="18">
    <w:abstractNumId w:val="3"/>
  </w:num>
  <w:num w:numId="19">
    <w:abstractNumId w:val="13"/>
  </w:num>
  <w:num w:numId="20">
    <w:abstractNumId w:val="14"/>
  </w:num>
  <w:num w:numId="21">
    <w:abstractNumId w:val="11"/>
  </w:num>
  <w:num w:numId="22">
    <w:abstractNumId w:val="1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02"/>
    <w:rsid w:val="00035A33"/>
    <w:rsid w:val="00062F87"/>
    <w:rsid w:val="00173375"/>
    <w:rsid w:val="001830DE"/>
    <w:rsid w:val="001920D1"/>
    <w:rsid w:val="001F124D"/>
    <w:rsid w:val="001F6B70"/>
    <w:rsid w:val="002C147C"/>
    <w:rsid w:val="002C79C9"/>
    <w:rsid w:val="002D5B45"/>
    <w:rsid w:val="002D778E"/>
    <w:rsid w:val="00307041"/>
    <w:rsid w:val="00316FE9"/>
    <w:rsid w:val="00332D63"/>
    <w:rsid w:val="0038332E"/>
    <w:rsid w:val="00384BB5"/>
    <w:rsid w:val="003B460C"/>
    <w:rsid w:val="004161F7"/>
    <w:rsid w:val="00431227"/>
    <w:rsid w:val="004339CB"/>
    <w:rsid w:val="004553D0"/>
    <w:rsid w:val="00491962"/>
    <w:rsid w:val="00497EF5"/>
    <w:rsid w:val="00525315"/>
    <w:rsid w:val="005755E0"/>
    <w:rsid w:val="00583F4C"/>
    <w:rsid w:val="00604C8B"/>
    <w:rsid w:val="00626EDC"/>
    <w:rsid w:val="00627A7B"/>
    <w:rsid w:val="00670C9A"/>
    <w:rsid w:val="006810AF"/>
    <w:rsid w:val="006964EC"/>
    <w:rsid w:val="006A3C56"/>
    <w:rsid w:val="006B6CA1"/>
    <w:rsid w:val="006F57C6"/>
    <w:rsid w:val="007136A8"/>
    <w:rsid w:val="00722328"/>
    <w:rsid w:val="007478FE"/>
    <w:rsid w:val="00795C34"/>
    <w:rsid w:val="007A7C77"/>
    <w:rsid w:val="007B40F2"/>
    <w:rsid w:val="007D7666"/>
    <w:rsid w:val="007F02C6"/>
    <w:rsid w:val="007F2993"/>
    <w:rsid w:val="008062D1"/>
    <w:rsid w:val="00846F94"/>
    <w:rsid w:val="008572B7"/>
    <w:rsid w:val="00874E9C"/>
    <w:rsid w:val="00880F01"/>
    <w:rsid w:val="008B410C"/>
    <w:rsid w:val="008B58C2"/>
    <w:rsid w:val="008B6022"/>
    <w:rsid w:val="008D65D2"/>
    <w:rsid w:val="00920E48"/>
    <w:rsid w:val="00935DF9"/>
    <w:rsid w:val="009B6F8D"/>
    <w:rsid w:val="009C6476"/>
    <w:rsid w:val="009C7821"/>
    <w:rsid w:val="009D6835"/>
    <w:rsid w:val="00A31819"/>
    <w:rsid w:val="00A53CB1"/>
    <w:rsid w:val="00A544D0"/>
    <w:rsid w:val="00A56236"/>
    <w:rsid w:val="00A85068"/>
    <w:rsid w:val="00AE26FC"/>
    <w:rsid w:val="00AF2D62"/>
    <w:rsid w:val="00B20BDA"/>
    <w:rsid w:val="00B335DD"/>
    <w:rsid w:val="00B460FB"/>
    <w:rsid w:val="00B547A0"/>
    <w:rsid w:val="00BD5B51"/>
    <w:rsid w:val="00BF604C"/>
    <w:rsid w:val="00BF71DA"/>
    <w:rsid w:val="00C07B26"/>
    <w:rsid w:val="00C65D35"/>
    <w:rsid w:val="00C959ED"/>
    <w:rsid w:val="00CB7DB0"/>
    <w:rsid w:val="00CE4807"/>
    <w:rsid w:val="00D24597"/>
    <w:rsid w:val="00D3278B"/>
    <w:rsid w:val="00D53C14"/>
    <w:rsid w:val="00D95930"/>
    <w:rsid w:val="00DF0399"/>
    <w:rsid w:val="00E0627F"/>
    <w:rsid w:val="00E07550"/>
    <w:rsid w:val="00E8086F"/>
    <w:rsid w:val="00EF794A"/>
    <w:rsid w:val="00F07104"/>
    <w:rsid w:val="00F17C5F"/>
    <w:rsid w:val="00F232E8"/>
    <w:rsid w:val="00F25066"/>
    <w:rsid w:val="00F31A4F"/>
    <w:rsid w:val="00F3303D"/>
    <w:rsid w:val="00F7070D"/>
    <w:rsid w:val="00F71202"/>
    <w:rsid w:val="00FA2BAF"/>
    <w:rsid w:val="00FE6F6C"/>
    <w:rsid w:val="00FF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5A96E5"/>
  <w15:docId w15:val="{BE584C19-58DF-4B82-ACA8-2C2E08E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SimSu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4597"/>
  </w:style>
  <w:style w:type="paragraph" w:styleId="1">
    <w:name w:val="heading 1"/>
    <w:basedOn w:val="a"/>
    <w:link w:val="10"/>
    <w:uiPriority w:val="1"/>
    <w:qFormat/>
    <w:rsid w:val="00D24597"/>
    <w:pPr>
      <w:ind w:left="77"/>
      <w:outlineLvl w:val="0"/>
    </w:pPr>
    <w:rPr>
      <w:rFonts w:ascii="標楷體" w:eastAsia="標楷體" w:hAnsi="標楷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24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597"/>
    <w:pPr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34"/>
    <w:qFormat/>
    <w:rsid w:val="00D24597"/>
  </w:style>
  <w:style w:type="paragraph" w:customStyle="1" w:styleId="TableParagraph">
    <w:name w:val="Table Paragraph"/>
    <w:basedOn w:val="a"/>
    <w:uiPriority w:val="1"/>
    <w:qFormat/>
    <w:rsid w:val="00D24597"/>
  </w:style>
  <w:style w:type="paragraph" w:styleId="a5">
    <w:name w:val="header"/>
    <w:basedOn w:val="a"/>
    <w:link w:val="a6"/>
    <w:uiPriority w:val="99"/>
    <w:rsid w:val="00D2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4597"/>
    <w:rPr>
      <w:sz w:val="20"/>
      <w:szCs w:val="20"/>
    </w:rPr>
  </w:style>
  <w:style w:type="paragraph" w:styleId="a7">
    <w:name w:val="footer"/>
    <w:basedOn w:val="a"/>
    <w:link w:val="a8"/>
    <w:uiPriority w:val="99"/>
    <w:rsid w:val="00D24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4597"/>
    <w:rPr>
      <w:sz w:val="20"/>
      <w:szCs w:val="20"/>
    </w:rPr>
  </w:style>
  <w:style w:type="paragraph" w:styleId="a9">
    <w:name w:val="Balloon Text"/>
    <w:basedOn w:val="a"/>
    <w:link w:val="aa"/>
    <w:rsid w:val="00D2459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D24597"/>
    <w:rPr>
      <w:rFonts w:ascii="Cambria" w:eastAsia="新細明體" w:hAnsi="Cambria" w:cs="SimSun"/>
      <w:sz w:val="18"/>
      <w:szCs w:val="18"/>
    </w:rPr>
  </w:style>
  <w:style w:type="character" w:styleId="ab">
    <w:name w:val="Hyperlink"/>
    <w:basedOn w:val="a0"/>
    <w:uiPriority w:val="99"/>
    <w:rsid w:val="00D24597"/>
    <w:rPr>
      <w:color w:val="0000FF"/>
      <w:u w:val="single"/>
    </w:rPr>
  </w:style>
  <w:style w:type="table" w:styleId="ac">
    <w:name w:val="Table Grid"/>
    <w:basedOn w:val="a1"/>
    <w:uiPriority w:val="39"/>
    <w:rsid w:val="00D2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D24597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D24597"/>
  </w:style>
  <w:style w:type="character" w:customStyle="1" w:styleId="10">
    <w:name w:val="標題 1 字元"/>
    <w:basedOn w:val="a0"/>
    <w:link w:val="1"/>
    <w:uiPriority w:val="1"/>
    <w:rsid w:val="002C147C"/>
    <w:rPr>
      <w:rFonts w:ascii="標楷體" w:eastAsia="標楷體" w:hAnsi="標楷體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B73C-7625-4CF7-81D1-4824D2BF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歐忠炎</dc:creator>
  <cp:lastModifiedBy>Admin</cp:lastModifiedBy>
  <cp:revision>2</cp:revision>
  <cp:lastPrinted>2020-01-15T09:39:00Z</cp:lastPrinted>
  <dcterms:created xsi:type="dcterms:W3CDTF">2020-02-11T03:41:00Z</dcterms:created>
  <dcterms:modified xsi:type="dcterms:W3CDTF">2020-02-11T03:41:00Z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2017-12-21T00:00:00Z</vt:filetime>
  </property>
</Properties>
</file>