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96" w:rsidRPr="00316C98" w:rsidRDefault="00602157" w:rsidP="006021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28"/>
        </w:rPr>
        <w:t>中</w:t>
      </w:r>
      <w:r>
        <w:rPr>
          <w:rFonts w:ascii="標楷體" w:eastAsia="標楷體" w:hAnsi="標楷體"/>
          <w:sz w:val="32"/>
          <w:szCs w:val="28"/>
        </w:rPr>
        <w:t>華民國擊劍協會</w:t>
      </w:r>
      <w:r w:rsidR="00316C98" w:rsidRPr="00316C98">
        <w:rPr>
          <w:rFonts w:ascii="標楷體" w:eastAsia="標楷體" w:hAnsi="標楷體" w:hint="eastAsia"/>
          <w:sz w:val="32"/>
          <w:szCs w:val="28"/>
        </w:rPr>
        <w:t>長青排名賽積分及排名辦法</w:t>
      </w:r>
    </w:p>
    <w:p w:rsidR="00C61D8F" w:rsidRPr="00797A7A" w:rsidRDefault="00C61D8F" w:rsidP="00316C98">
      <w:pPr>
        <w:jc w:val="right"/>
        <w:rPr>
          <w:rFonts w:ascii="Times New Roman" w:eastAsia="標楷體" w:hAnsi="Times New Roman" w:cs="Times New Roman"/>
          <w:b/>
          <w:bCs/>
          <w:sz w:val="22"/>
          <w:szCs w:val="20"/>
        </w:rPr>
      </w:pPr>
      <w:bookmarkStart w:id="0" w:name="_GoBack"/>
      <w:bookmarkEnd w:id="0"/>
    </w:p>
    <w:p w:rsidR="00316C98" w:rsidRPr="00316C98" w:rsidRDefault="00316C98" w:rsidP="00316C9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每一年度協會依行事曆主辦或協辦之全國長青排名賽納入積分排名。</w:t>
      </w:r>
    </w:p>
    <w:p w:rsidR="00316C98" w:rsidRPr="00316C98" w:rsidRDefault="00316C98" w:rsidP="00316C98">
      <w:pPr>
        <w:pStyle w:val="a4"/>
        <w:ind w:leftChars="0"/>
        <w:rPr>
          <w:rFonts w:ascii="標楷體" w:eastAsia="標楷體" w:hAnsi="標楷體"/>
        </w:rPr>
      </w:pPr>
    </w:p>
    <w:p w:rsidR="00316C98" w:rsidRPr="00C61D8F" w:rsidRDefault="00316C98" w:rsidP="00C61D8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1D8F">
        <w:rPr>
          <w:rFonts w:ascii="標楷體" w:eastAsia="標楷體" w:hAnsi="標楷體" w:hint="eastAsia"/>
        </w:rPr>
        <w:t>積分排名方法參考國際擊劍總會之比賽規則，計分如次：</w:t>
      </w:r>
    </w:p>
    <w:p w:rsidR="00C61D8F" w:rsidRPr="00C61D8F" w:rsidRDefault="00C61D8F" w:rsidP="00C61D8F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</w:tblGrid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3</w:t>
            </w:r>
            <w:r w:rsidRPr="00316C98">
              <w:rPr>
                <w:rFonts w:ascii="標楷體" w:eastAsia="標楷體" w:hAnsi="標楷體"/>
              </w:rPr>
              <w:t>2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</w:t>
            </w:r>
            <w:r w:rsidRPr="00316C98">
              <w:rPr>
                <w:rFonts w:ascii="標楷體" w:eastAsia="標楷體" w:hAnsi="標楷體"/>
              </w:rPr>
              <w:t>6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</w:t>
            </w:r>
            <w:r w:rsidRPr="00316C98">
              <w:rPr>
                <w:rFonts w:ascii="標楷體" w:eastAsia="標楷體" w:hAnsi="標楷體"/>
              </w:rPr>
              <w:t>0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</w:t>
            </w:r>
            <w:r w:rsidRPr="00316C98">
              <w:rPr>
                <w:rFonts w:ascii="標楷體" w:eastAsia="標楷體" w:hAnsi="標楷體"/>
              </w:rPr>
              <w:t>8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第五 至 八名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</w:t>
            </w:r>
            <w:r w:rsidRPr="00316C98">
              <w:rPr>
                <w:rFonts w:ascii="標楷體" w:eastAsia="標楷體" w:hAnsi="標楷體"/>
              </w:rPr>
              <w:t>4</w:t>
            </w:r>
            <w:r w:rsidRPr="00316C98">
              <w:rPr>
                <w:rFonts w:ascii="標楷體" w:eastAsia="標楷體" w:hAnsi="標楷體" w:hint="eastAsia"/>
              </w:rPr>
              <w:t>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第九 至 十六名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8分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第十七 至 三十二名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4分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第三十三 至 六十四名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2分</w:t>
            </w:r>
          </w:p>
        </w:tc>
      </w:tr>
      <w:tr w:rsidR="00316C98" w:rsidRPr="00316C98" w:rsidTr="00C61D8F">
        <w:trPr>
          <w:jc w:val="center"/>
        </w:trPr>
        <w:tc>
          <w:tcPr>
            <w:tcW w:w="353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第六十五名以後</w:t>
            </w:r>
          </w:p>
        </w:tc>
        <w:tc>
          <w:tcPr>
            <w:tcW w:w="3119" w:type="dxa"/>
          </w:tcPr>
          <w:p w:rsidR="00316C98" w:rsidRPr="00316C98" w:rsidRDefault="00316C98" w:rsidP="00316C98">
            <w:pPr>
              <w:rPr>
                <w:rFonts w:ascii="標楷體" w:eastAsia="標楷體" w:hAnsi="標楷體"/>
              </w:rPr>
            </w:pPr>
            <w:r w:rsidRPr="00316C98">
              <w:rPr>
                <w:rFonts w:ascii="標楷體" w:eastAsia="標楷體" w:hAnsi="標楷體" w:hint="eastAsia"/>
              </w:rPr>
              <w:t>1分</w:t>
            </w:r>
          </w:p>
        </w:tc>
      </w:tr>
    </w:tbl>
    <w:p w:rsidR="00316C98" w:rsidRDefault="00316C98" w:rsidP="00316C98">
      <w:pPr>
        <w:rPr>
          <w:rFonts w:ascii="標楷體" w:eastAsia="標楷體" w:hAnsi="標楷體"/>
        </w:rPr>
      </w:pPr>
    </w:p>
    <w:p w:rsidR="00316C98" w:rsidRPr="00316C98" w:rsidRDefault="00316C98" w:rsidP="00316C98">
      <w:pPr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參、積分排名計算方式</w:t>
      </w:r>
    </w:p>
    <w:p w:rsidR="00316C98" w:rsidRDefault="00316C98" w:rsidP="00316C98">
      <w:pPr>
        <w:ind w:left="48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年度排名：取最近２次全國長青排名比賽中積分之總和，依積分高低為年度最新全國排名。</w:t>
      </w:r>
    </w:p>
    <w:p w:rsidR="00024C22" w:rsidRPr="00FF5D11" w:rsidRDefault="00024C22" w:rsidP="00316C98">
      <w:pPr>
        <w:ind w:left="480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>若積分相同，</w:t>
      </w:r>
      <w:r w:rsidR="00FF5D11" w:rsidRPr="00FF5D11">
        <w:rPr>
          <w:rFonts w:ascii="標楷體" w:eastAsia="標楷體" w:hAnsi="標楷體" w:hint="eastAsia"/>
        </w:rPr>
        <w:t>以名次較高的次數多寡，作為排名先後依據，依此類推；前述名次次數亦相同者，取最近一次比賽名次高者優先排名。</w:t>
      </w:r>
    </w:p>
    <w:p w:rsidR="00316C98" w:rsidRPr="00316C98" w:rsidRDefault="00316C98" w:rsidP="00316C98">
      <w:pPr>
        <w:ind w:left="480"/>
        <w:rPr>
          <w:rFonts w:ascii="標楷體" w:eastAsia="標楷體" w:hAnsi="標楷體"/>
        </w:rPr>
      </w:pPr>
    </w:p>
    <w:p w:rsidR="00316C98" w:rsidRPr="00316C98" w:rsidRDefault="00316C98" w:rsidP="00C61D8F">
      <w:pPr>
        <w:ind w:left="480" w:hanging="480"/>
        <w:rPr>
          <w:rFonts w:ascii="標楷體" w:eastAsia="標楷體" w:hAnsi="標楷體"/>
        </w:rPr>
      </w:pPr>
      <w:r w:rsidRPr="00316C98">
        <w:rPr>
          <w:rFonts w:ascii="標楷體" w:eastAsia="標楷體" w:hAnsi="標楷體" w:hint="eastAsia"/>
        </w:rPr>
        <w:t>肆、以上辦法若有未盡事宜得由長青委員會修訂之，並呈請理事長核可後公告實施</w:t>
      </w:r>
    </w:p>
    <w:p w:rsidR="00316C98" w:rsidRPr="00316C98" w:rsidRDefault="00316C98" w:rsidP="00316C98">
      <w:pPr>
        <w:rPr>
          <w:rFonts w:ascii="標楷體" w:eastAsia="標楷體" w:hAnsi="標楷體"/>
        </w:rPr>
      </w:pPr>
    </w:p>
    <w:sectPr w:rsidR="00316C98" w:rsidRPr="00316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57" w:rsidRDefault="00B36057" w:rsidP="00797A7A">
      <w:r>
        <w:separator/>
      </w:r>
    </w:p>
  </w:endnote>
  <w:endnote w:type="continuationSeparator" w:id="0">
    <w:p w:rsidR="00B36057" w:rsidRDefault="00B36057" w:rsidP="007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57" w:rsidRDefault="00B36057" w:rsidP="00797A7A">
      <w:r>
        <w:separator/>
      </w:r>
    </w:p>
  </w:footnote>
  <w:footnote w:type="continuationSeparator" w:id="0">
    <w:p w:rsidR="00B36057" w:rsidRDefault="00B36057" w:rsidP="0079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ED"/>
    <w:multiLevelType w:val="hybridMultilevel"/>
    <w:tmpl w:val="4DAAF06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8"/>
    <w:rsid w:val="00024C22"/>
    <w:rsid w:val="00247366"/>
    <w:rsid w:val="00316C98"/>
    <w:rsid w:val="00602157"/>
    <w:rsid w:val="00733796"/>
    <w:rsid w:val="00797A7A"/>
    <w:rsid w:val="00AD6CC3"/>
    <w:rsid w:val="00B36057"/>
    <w:rsid w:val="00C61D8F"/>
    <w:rsid w:val="00CF0640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0D2886-359A-47C6-8B1A-3FC1055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A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7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7A7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61D8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KenShou Lim</dc:creator>
  <cp:keywords/>
  <dc:description/>
  <cp:lastModifiedBy>Admin</cp:lastModifiedBy>
  <cp:revision>8</cp:revision>
  <dcterms:created xsi:type="dcterms:W3CDTF">2019-12-25T23:37:00Z</dcterms:created>
  <dcterms:modified xsi:type="dcterms:W3CDTF">2020-01-22T06:48:00Z</dcterms:modified>
</cp:coreProperties>
</file>