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17" w:rsidRDefault="009447E8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內政部警政署暨所屬各警察機關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構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、學校現有薦任以下非警察官職缺可僱用職務代理人缺額一覽表</w:t>
      </w:r>
    </w:p>
    <w:p w:rsidR="007B5417" w:rsidRDefault="009447E8">
      <w:pPr>
        <w:pStyle w:val="Standarduser"/>
        <w:spacing w:line="360" w:lineRule="exact"/>
        <w:jc w:val="both"/>
      </w:pPr>
      <w:r>
        <w:rPr>
          <w:rFonts w:ascii="標楷體" w:eastAsia="標楷體" w:hAnsi="標楷體"/>
          <w:sz w:val="40"/>
          <w:szCs w:val="40"/>
        </w:rPr>
        <w:t xml:space="preserve">                                    </w:t>
      </w:r>
      <w:r>
        <w:rPr>
          <w:rFonts w:ascii="標楷體" w:eastAsia="標楷體" w:hAnsi="標楷體"/>
          <w:sz w:val="32"/>
          <w:szCs w:val="32"/>
        </w:rPr>
        <w:t>108.10</w:t>
      </w:r>
    </w:p>
    <w:tbl>
      <w:tblPr>
        <w:tblW w:w="8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300"/>
        <w:gridCol w:w="3300"/>
      </w:tblGrid>
      <w:tr w:rsidR="007B541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機關名稱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刑事警察局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國道公路警察局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名額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僱用法令依據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spacing w:line="280" w:lineRule="exact"/>
              <w:ind w:left="112" w:hanging="1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各警察機關職務代理應行注意事項二、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B5417" w:rsidRDefault="009447E8">
            <w:pPr>
              <w:pStyle w:val="Standarduser"/>
              <w:ind w:left="-708" w:firstLine="7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公務人員留職停薪辦法第九條第二項。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suppressAutoHyphens w:val="0"/>
              <w:spacing w:line="280" w:lineRule="exact"/>
              <w:ind w:left="112" w:hanging="112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各警察機關職務代理應行注意事項二、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7B5417" w:rsidRDefault="009447E8">
            <w:pPr>
              <w:pStyle w:val="Standarduser"/>
              <w:spacing w:line="280" w:lineRule="exact"/>
              <w:ind w:left="17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公務人員留職停薪辦法第九條第二項。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僱用期間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自到職日起至</w:t>
            </w: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sz w:val="28"/>
                <w:szCs w:val="28"/>
              </w:rPr>
              <w:t>年初等考試分發報到前一日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自到職日起至</w:t>
            </w: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資格條件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高級中等學校以上學校畢業，且熟悉電腦文書軟體，具工作熱忱。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、國內外專科以上學校畢業者。</w:t>
            </w:r>
          </w:p>
          <w:p w:rsidR="007B5417" w:rsidRDefault="009447E8">
            <w:pPr>
              <w:pStyle w:val="Standarduser"/>
              <w:ind w:left="454" w:hanging="4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、高級中等學校畢業，並具有與擬任工作性質相當之訓練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個月以上或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年以上之經驗者。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工作內容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、一般行政業務工作與服務。</w:t>
            </w:r>
          </w:p>
          <w:p w:rsidR="007B5417" w:rsidRDefault="009447E8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、文書處理。</w:t>
            </w:r>
          </w:p>
          <w:p w:rsidR="007B5417" w:rsidRDefault="009447E8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、其他交辦事項。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、文書處理。</w:t>
            </w:r>
          </w:p>
          <w:p w:rsidR="007B5417" w:rsidRDefault="009447E8">
            <w:pPr>
              <w:pStyle w:val="Standarduser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、其他臨時交辦事項。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工作性質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一般行政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一般行政業務、總務採購、協助學校行政業務及公文登記收發、檔案管理工作。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工作地點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臺北市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5417" w:rsidRDefault="009447E8">
            <w:pPr>
              <w:pStyle w:val="Standarduser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宜蘭縣頭城鎮二城里青雲路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/>
                <w:sz w:val="28"/>
                <w:szCs w:val="28"/>
              </w:rPr>
              <w:t>82-1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薪資待遇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三等</w:t>
            </w:r>
            <w:r>
              <w:rPr>
                <w:rFonts w:ascii="標楷體" w:eastAsia="標楷體" w:hAnsi="標楷體"/>
                <w:sz w:val="28"/>
                <w:szCs w:val="28"/>
              </w:rPr>
              <w:t>220</w:t>
            </w:r>
            <w:r>
              <w:rPr>
                <w:rFonts w:ascii="標楷體" w:eastAsia="標楷體" w:hAnsi="標楷體"/>
                <w:sz w:val="28"/>
                <w:szCs w:val="28"/>
              </w:rPr>
              <w:t>薪點。</w:t>
            </w:r>
          </w:p>
          <w:p w:rsidR="007B5417" w:rsidRDefault="009447E8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折合新臺幣</w:t>
            </w:r>
            <w:r>
              <w:rPr>
                <w:rFonts w:ascii="標楷體" w:eastAsia="標楷體" w:hAnsi="標楷體"/>
                <w:sz w:val="28"/>
                <w:szCs w:val="28"/>
              </w:rPr>
              <w:t>27,434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5417" w:rsidRDefault="009447E8">
            <w:pPr>
              <w:pStyle w:val="Standardus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五等</w:t>
            </w:r>
            <w:r>
              <w:rPr>
                <w:rFonts w:ascii="標楷體" w:eastAsia="標楷體" w:hAnsi="標楷體"/>
                <w:sz w:val="28"/>
                <w:szCs w:val="28"/>
              </w:rPr>
              <w:t>280</w:t>
            </w:r>
            <w:r>
              <w:rPr>
                <w:rFonts w:ascii="標楷體" w:eastAsia="標楷體" w:hAnsi="標楷體"/>
                <w:sz w:val="28"/>
                <w:szCs w:val="28"/>
              </w:rPr>
              <w:t>薪點。</w:t>
            </w:r>
          </w:p>
          <w:p w:rsidR="007B5417" w:rsidRDefault="009447E8">
            <w:pPr>
              <w:pStyle w:val="Standardus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折合新臺幣</w:t>
            </w:r>
            <w:r>
              <w:rPr>
                <w:rFonts w:ascii="標楷體" w:eastAsia="標楷體" w:hAnsi="標楷體"/>
                <w:sz w:val="28"/>
                <w:szCs w:val="28"/>
              </w:rPr>
              <w:t>34,916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聯絡方式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02-27678020</w:t>
            </w:r>
          </w:p>
          <w:p w:rsidR="007B5417" w:rsidRDefault="009447E8">
            <w:pPr>
              <w:pStyle w:val="Standarduser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楊警務正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5417" w:rsidRDefault="009447E8">
            <w:pPr>
              <w:pStyle w:val="Standardus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02-2909-4111</w:t>
            </w:r>
            <w:r>
              <w:rPr>
                <w:rFonts w:ascii="標楷體" w:eastAsia="標楷體" w:hAnsi="標楷體"/>
                <w:sz w:val="28"/>
                <w:szCs w:val="28"/>
              </w:rPr>
              <w:t>轉</w:t>
            </w:r>
            <w:r>
              <w:rPr>
                <w:rFonts w:ascii="標楷體" w:eastAsia="標楷體" w:hAnsi="標楷體"/>
                <w:sz w:val="28"/>
                <w:szCs w:val="28"/>
              </w:rPr>
              <w:t>2341</w:t>
            </w:r>
          </w:p>
          <w:p w:rsidR="007B5417" w:rsidRDefault="009447E8">
            <w:pPr>
              <w:pStyle w:val="Standardus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張科員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備考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7B5417">
            <w:pPr>
              <w:pStyle w:val="Standarduser"/>
              <w:jc w:val="both"/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如留停人員提前回職復薪，職務代理人應予離職。</w:t>
            </w:r>
          </w:p>
        </w:tc>
      </w:tr>
    </w:tbl>
    <w:p w:rsidR="007B5417" w:rsidRDefault="007B5417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:rsidR="007B5417" w:rsidRDefault="007B5417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:rsidR="007B5417" w:rsidRDefault="007B5417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:rsidR="007B5417" w:rsidRDefault="007B5417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:rsidR="007B5417" w:rsidRDefault="009447E8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內政部警政署暨所屬各警察機關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構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、學校現有薦任以下非警察官職缺可僱用職務代理人缺額一覽表</w:t>
      </w:r>
    </w:p>
    <w:p w:rsidR="007B5417" w:rsidRDefault="009447E8">
      <w:pPr>
        <w:pStyle w:val="Standarduser"/>
        <w:spacing w:line="360" w:lineRule="exact"/>
        <w:jc w:val="both"/>
      </w:pPr>
      <w:r>
        <w:rPr>
          <w:rFonts w:ascii="標楷體" w:eastAsia="標楷體" w:hAnsi="標楷體"/>
          <w:sz w:val="40"/>
          <w:szCs w:val="40"/>
        </w:rPr>
        <w:t xml:space="preserve">                                    </w:t>
      </w:r>
      <w:r>
        <w:rPr>
          <w:rFonts w:ascii="標楷體" w:eastAsia="標楷體" w:hAnsi="標楷體"/>
          <w:sz w:val="32"/>
          <w:szCs w:val="32"/>
        </w:rPr>
        <w:t>108.10</w:t>
      </w:r>
    </w:p>
    <w:tbl>
      <w:tblPr>
        <w:tblW w:w="8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300"/>
        <w:gridCol w:w="3300"/>
      </w:tblGrid>
      <w:tr w:rsidR="007B541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機關名稱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保安警察第一總隊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保安警察第二總隊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名額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僱用法令依據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spacing w:line="280" w:lineRule="exact"/>
              <w:ind w:left="112" w:hanging="1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各警察機關職務代理應行注意事項二、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B5417" w:rsidRDefault="009447E8">
            <w:pPr>
              <w:pStyle w:val="Standard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公務人員留職停薪辦法第九條第二項。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5417" w:rsidRDefault="009447E8">
            <w:pPr>
              <w:pStyle w:val="Standard"/>
              <w:spacing w:line="280" w:lineRule="exact"/>
              <w:ind w:left="-108" w:hanging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■</w:t>
            </w:r>
            <w:r>
              <w:rPr>
                <w:rFonts w:ascii="標楷體" w:eastAsia="標楷體" w:hAnsi="標楷體"/>
                <w:sz w:val="28"/>
                <w:szCs w:val="28"/>
              </w:rPr>
              <w:t>各警察機關職務代理應行注意事項二、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B5417" w:rsidRDefault="009447E8">
            <w:pPr>
              <w:pStyle w:val="Standard"/>
              <w:spacing w:line="280" w:lineRule="exact"/>
              <w:ind w:left="17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公務人員留職停薪辦法第九條第二項。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僱用期間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自到職日起至</w:t>
            </w: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年普通考試分發報到前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約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月底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自到職日起至</w:t>
            </w: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年普通考試分發報到前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日。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資格條件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spacing w:line="360" w:lineRule="exact"/>
              <w:ind w:left="424" w:right="-38" w:hanging="424"/>
              <w:jc w:val="both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無公務人員任用法第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26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28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條之不得任用條件。</w:t>
            </w:r>
          </w:p>
          <w:p w:rsidR="007B5417" w:rsidRDefault="009447E8">
            <w:pPr>
              <w:pStyle w:val="Standard"/>
              <w:spacing w:line="360" w:lineRule="exact"/>
              <w:ind w:left="424" w:hanging="424"/>
              <w:jc w:val="both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具專科以上資訊相關學歷。</w:t>
            </w:r>
          </w:p>
          <w:p w:rsidR="007B5417" w:rsidRDefault="009447E8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具電腦文書處理能力。</w:t>
            </w:r>
          </w:p>
          <w:p w:rsidR="007B5417" w:rsidRDefault="009447E8">
            <w:pPr>
              <w:pStyle w:val="Standard"/>
              <w:ind w:left="411" w:hanging="411"/>
              <w:jc w:val="both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具服務熱忱、積極，具責任感及團隊合作精神。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snapToGrid w:val="0"/>
              <w:ind w:right="-4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高級中等學校畢業者。</w:t>
            </w:r>
          </w:p>
          <w:p w:rsidR="007B5417" w:rsidRDefault="009447E8">
            <w:pPr>
              <w:pStyle w:val="Standard"/>
              <w:snapToGrid w:val="0"/>
              <w:ind w:left="249" w:hanging="2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熟悉公文處理及基礎電腦操作者。</w:t>
            </w:r>
          </w:p>
          <w:p w:rsidR="007B5417" w:rsidRDefault="009447E8">
            <w:pPr>
              <w:pStyle w:val="Standard"/>
              <w:snapToGrid w:val="0"/>
              <w:ind w:left="249" w:hanging="2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無公務員任用法不得任用條件。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工作內容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spacing w:line="360" w:lineRule="exact"/>
              <w:ind w:left="426" w:hanging="426"/>
              <w:jc w:val="both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資訊系統之規劃、管理及各項資訊設備維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修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護相關工作。</w:t>
            </w:r>
          </w:p>
          <w:p w:rsidR="007B5417" w:rsidRDefault="009447E8">
            <w:pPr>
              <w:pStyle w:val="Standard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臨時交辦事項。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電子設備維護相關業務及其他臨時交辦事項。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工作性質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本職缺係資訊處理職系技佐之職務代理人。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本職缺係電子工程職系技佐之職務代理人。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工作地點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臺北市北投區立農街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/>
                <w:sz w:val="28"/>
                <w:szCs w:val="28"/>
              </w:rPr>
              <w:t>301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新北市中和區景平路</w:t>
            </w:r>
            <w:r>
              <w:rPr>
                <w:rFonts w:ascii="標楷體" w:eastAsia="標楷體" w:hAnsi="標楷體"/>
                <w:sz w:val="28"/>
                <w:szCs w:val="28"/>
              </w:rPr>
              <w:t>123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薪資待遇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五等</w:t>
            </w:r>
            <w:r>
              <w:rPr>
                <w:rFonts w:ascii="標楷體" w:eastAsia="標楷體" w:hAnsi="標楷體"/>
                <w:sz w:val="28"/>
                <w:szCs w:val="28"/>
              </w:rPr>
              <w:t>280</w:t>
            </w:r>
            <w:r>
              <w:rPr>
                <w:rFonts w:ascii="標楷體" w:eastAsia="標楷體" w:hAnsi="標楷體"/>
                <w:sz w:val="28"/>
                <w:szCs w:val="28"/>
              </w:rPr>
              <w:t>薪點。</w:t>
            </w:r>
          </w:p>
          <w:p w:rsidR="007B5417" w:rsidRDefault="009447E8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折合新臺幣</w:t>
            </w:r>
            <w:r>
              <w:rPr>
                <w:rFonts w:ascii="標楷體" w:eastAsia="標楷體" w:hAnsi="標楷體"/>
                <w:sz w:val="28"/>
                <w:szCs w:val="28"/>
              </w:rPr>
              <w:t>34,916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四等</w:t>
            </w:r>
            <w:r>
              <w:rPr>
                <w:rFonts w:ascii="標楷體" w:eastAsia="標楷體" w:hAnsi="標楷體"/>
                <w:sz w:val="28"/>
                <w:szCs w:val="28"/>
              </w:rPr>
              <w:t>250</w:t>
            </w:r>
            <w:r>
              <w:rPr>
                <w:rFonts w:ascii="標楷體" w:eastAsia="標楷體" w:hAnsi="標楷體"/>
                <w:sz w:val="28"/>
                <w:szCs w:val="28"/>
              </w:rPr>
              <w:t>薪點</w:t>
            </w:r>
          </w:p>
          <w:p w:rsidR="007B5417" w:rsidRDefault="009447E8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折合新臺幣</w:t>
            </w:r>
            <w:r>
              <w:rPr>
                <w:rFonts w:ascii="標楷體" w:eastAsia="標楷體" w:hAnsi="標楷體"/>
                <w:sz w:val="28"/>
                <w:szCs w:val="28"/>
              </w:rPr>
              <w:t>31,175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聯絡方式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自動</w:t>
            </w:r>
            <w:r>
              <w:rPr>
                <w:rFonts w:ascii="標楷體" w:eastAsia="標楷體" w:hAnsi="標楷體"/>
                <w:sz w:val="28"/>
                <w:szCs w:val="28"/>
              </w:rPr>
              <w:t>02-28227861</w:t>
            </w:r>
          </w:p>
          <w:p w:rsidR="007B5417" w:rsidRDefault="009447E8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卓科員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02-29421701</w:t>
            </w:r>
            <w:r>
              <w:rPr>
                <w:rFonts w:ascii="標楷體" w:eastAsia="標楷體" w:hAnsi="標楷體"/>
                <w:sz w:val="32"/>
                <w:szCs w:val="32"/>
              </w:rPr>
              <w:t>轉</w:t>
            </w:r>
            <w:r>
              <w:rPr>
                <w:rFonts w:ascii="標楷體" w:eastAsia="標楷體" w:hAnsi="標楷體"/>
                <w:sz w:val="32"/>
                <w:szCs w:val="32"/>
              </w:rPr>
              <w:t>2602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備考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</w:pPr>
            <w:r>
              <w:t>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7B5417">
            <w:pPr>
              <w:pStyle w:val="Standard"/>
              <w:jc w:val="both"/>
            </w:pPr>
          </w:p>
        </w:tc>
      </w:tr>
    </w:tbl>
    <w:p w:rsidR="007B5417" w:rsidRDefault="007B5417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:rsidR="007B5417" w:rsidRDefault="007B5417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:rsidR="007B5417" w:rsidRDefault="007B5417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:rsidR="007B5417" w:rsidRDefault="009447E8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內政部警政署暨所屬各警察機關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構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、學校現有薦任以下非警察官職缺可僱用職務代理人缺額一覽表</w:t>
      </w:r>
    </w:p>
    <w:p w:rsidR="007B5417" w:rsidRDefault="009447E8">
      <w:pPr>
        <w:pStyle w:val="Standarduser"/>
        <w:spacing w:line="360" w:lineRule="exact"/>
        <w:jc w:val="both"/>
      </w:pPr>
      <w:r>
        <w:rPr>
          <w:rFonts w:ascii="標楷體" w:eastAsia="標楷體" w:hAnsi="標楷體"/>
          <w:sz w:val="40"/>
          <w:szCs w:val="40"/>
        </w:rPr>
        <w:t xml:space="preserve">                                    </w:t>
      </w:r>
      <w:r>
        <w:rPr>
          <w:rFonts w:ascii="標楷體" w:eastAsia="標楷體" w:hAnsi="標楷體"/>
          <w:sz w:val="32"/>
          <w:szCs w:val="32"/>
        </w:rPr>
        <w:t>108.10</w:t>
      </w:r>
    </w:p>
    <w:tbl>
      <w:tblPr>
        <w:tblW w:w="8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300"/>
        <w:gridCol w:w="3300"/>
      </w:tblGrid>
      <w:tr w:rsidR="007B541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機關名稱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警察通訊所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民防指揮管制所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名額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僱用法令依據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suppressAutoHyphens w:val="0"/>
              <w:spacing w:line="280" w:lineRule="exact"/>
              <w:ind w:left="112" w:hanging="112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各警察機關職務代理應行注意事項二、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7B5417" w:rsidRDefault="009447E8">
            <w:pPr>
              <w:pStyle w:val="Standarduser"/>
              <w:spacing w:line="280" w:lineRule="exact"/>
              <w:ind w:left="17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公務人員留職停薪辦法第九條第二項。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suppressAutoHyphens w:val="0"/>
              <w:spacing w:line="280" w:lineRule="exact"/>
              <w:ind w:left="112" w:hanging="112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各警察機關職務代理應行注意事項二、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7B5417" w:rsidRDefault="009447E8">
            <w:pPr>
              <w:pStyle w:val="Standarduser"/>
              <w:spacing w:line="280" w:lineRule="exact"/>
              <w:ind w:left="17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公務人員留職停薪辦法第九條第二項。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僱用期間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報到日起至初等考試錄取人員報到前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自報到日起至考試分發報到前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預計</w:t>
            </w: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月底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資格條件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417" w:hanging="4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、國內外高級中等學校以上電子工程相關科系畢業。</w:t>
            </w:r>
          </w:p>
          <w:p w:rsidR="007B5417" w:rsidRDefault="009447E8">
            <w:pPr>
              <w:pStyle w:val="Standarduser"/>
              <w:ind w:left="283" w:right="-142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、具電腦文書處理能力。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Textbodyuser"/>
              <w:spacing w:line="300" w:lineRule="exact"/>
              <w:ind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、大學以上電子、電機、資訊工程等科系畢業。</w:t>
            </w:r>
          </w:p>
          <w:p w:rsidR="007B5417" w:rsidRDefault="009447E8">
            <w:pPr>
              <w:pStyle w:val="Textbodyuser"/>
              <w:spacing w:line="300" w:lineRule="exact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、熟悉</w:t>
            </w:r>
            <w:r>
              <w:rPr>
                <w:rFonts w:ascii="標楷體" w:eastAsia="標楷體" w:hAnsi="標楷體"/>
                <w:sz w:val="28"/>
                <w:szCs w:val="28"/>
              </w:rPr>
              <w:t>TCP/IP</w:t>
            </w:r>
            <w:r>
              <w:rPr>
                <w:rFonts w:ascii="標楷體" w:eastAsia="標楷體" w:hAnsi="標楷體"/>
                <w:sz w:val="28"/>
                <w:szCs w:val="28"/>
              </w:rPr>
              <w:t>網路、電子電路或無線電通信概念。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工作內容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431" w:hanging="43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、辦理電子工程相關業務。</w:t>
            </w:r>
          </w:p>
          <w:p w:rsidR="007B5417" w:rsidRDefault="009447E8">
            <w:pPr>
              <w:pStyle w:val="Standardus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、臨時交辦事項。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Textbodyuser"/>
              <w:spacing w:line="300" w:lineRule="exact"/>
              <w:ind w:left="426" w:hanging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、負責防情通信裝備維護、通信機房管理。</w:t>
            </w:r>
          </w:p>
          <w:p w:rsidR="007B5417" w:rsidRDefault="009447E8">
            <w:pPr>
              <w:pStyle w:val="Textbodyuser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、臨時交辦事宜。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工作性質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有重體力勞動工作及假日或深夜輪值勤務可能。</w:t>
            </w:r>
          </w:p>
          <w:p w:rsidR="007B5417" w:rsidRDefault="009447E8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有攀高及入下水道施作工程可能。</w:t>
            </w:r>
          </w:p>
          <w:p w:rsidR="007B5417" w:rsidRDefault="009447E8">
            <w:pPr>
              <w:pStyle w:val="Standarduser"/>
              <w:ind w:left="2" w:firstLine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須聽從調派出差。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spacing w:line="380" w:lineRule="exact"/>
              <w:ind w:right="-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專業技術性職缺，須擔服假日輪值勤務、聽從調派出差。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工作地點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新北市板橋區文化路二段</w:t>
            </w:r>
            <w:r>
              <w:rPr>
                <w:rFonts w:ascii="標楷體" w:eastAsia="標楷體" w:hAnsi="標楷體"/>
                <w:sz w:val="28"/>
                <w:szCs w:val="28"/>
              </w:rPr>
              <w:t>225</w:t>
            </w:r>
            <w:r>
              <w:rPr>
                <w:rFonts w:ascii="標楷體" w:eastAsia="標楷體" w:hAnsi="標楷體"/>
                <w:sz w:val="28"/>
                <w:szCs w:val="28"/>
              </w:rPr>
              <w:t>巷</w:t>
            </w: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  <w:p w:rsidR="007B5417" w:rsidRDefault="009447E8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將視實際情況分派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臺北市文山區萬盛街</w:t>
            </w:r>
            <w:r>
              <w:rPr>
                <w:rFonts w:ascii="標楷體" w:eastAsia="標楷體" w:hAnsi="標楷體"/>
                <w:sz w:val="28"/>
                <w:szCs w:val="28"/>
              </w:rPr>
              <w:t>15-3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薪資待遇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三等</w:t>
            </w:r>
            <w:r>
              <w:rPr>
                <w:rFonts w:ascii="標楷體" w:eastAsia="標楷體" w:hAnsi="標楷體"/>
                <w:sz w:val="28"/>
                <w:szCs w:val="28"/>
              </w:rPr>
              <w:t>220</w:t>
            </w:r>
            <w:r>
              <w:rPr>
                <w:rFonts w:ascii="標楷體" w:eastAsia="標楷體" w:hAnsi="標楷體"/>
                <w:sz w:val="28"/>
                <w:szCs w:val="28"/>
              </w:rPr>
              <w:t>薪點。</w:t>
            </w:r>
          </w:p>
          <w:p w:rsidR="007B5417" w:rsidRDefault="009447E8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折合新臺幣</w:t>
            </w:r>
            <w:r>
              <w:rPr>
                <w:rFonts w:ascii="標楷體" w:eastAsia="標楷體" w:hAnsi="標楷體"/>
                <w:sz w:val="28"/>
                <w:szCs w:val="28"/>
              </w:rPr>
              <w:t>27,434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五等</w:t>
            </w:r>
            <w:r>
              <w:rPr>
                <w:rFonts w:ascii="標楷體" w:eastAsia="標楷體" w:hAnsi="標楷體"/>
                <w:sz w:val="28"/>
                <w:szCs w:val="28"/>
              </w:rPr>
              <w:t>280</w:t>
            </w:r>
            <w:r>
              <w:rPr>
                <w:rFonts w:ascii="標楷體" w:eastAsia="標楷體" w:hAnsi="標楷體"/>
                <w:sz w:val="28"/>
                <w:szCs w:val="28"/>
              </w:rPr>
              <w:t>薪點。</w:t>
            </w:r>
          </w:p>
          <w:p w:rsidR="007B5417" w:rsidRDefault="009447E8">
            <w:pPr>
              <w:pStyle w:val="Textbodyuser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折合新臺幣</w:t>
            </w:r>
            <w:r>
              <w:rPr>
                <w:rFonts w:ascii="標楷體" w:eastAsia="標楷體" w:hAnsi="標楷體"/>
                <w:sz w:val="28"/>
                <w:szCs w:val="28"/>
              </w:rPr>
              <w:t>34,916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聯絡方式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02-29307219</w:t>
            </w:r>
          </w:p>
          <w:p w:rsidR="007B5417" w:rsidRDefault="009447E8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聯絡人：唐科員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02-29346715</w:t>
            </w:r>
          </w:p>
          <w:p w:rsidR="007B5417" w:rsidRDefault="009447E8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聯絡人：李科員</w:t>
            </w: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備考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代理人員於代理原因消失時，應即解除代理。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代理人員於代理原因消失時，應即解除代理。</w:t>
            </w:r>
          </w:p>
        </w:tc>
      </w:tr>
    </w:tbl>
    <w:p w:rsidR="007B5417" w:rsidRDefault="007B5417">
      <w:pPr>
        <w:pStyle w:val="Standarduser"/>
        <w:spacing w:line="280" w:lineRule="exact"/>
        <w:ind w:left="708" w:hanging="708"/>
        <w:rPr>
          <w:rFonts w:ascii="標楷體" w:eastAsia="標楷體" w:hAnsi="標楷體"/>
          <w:szCs w:val="24"/>
        </w:rPr>
      </w:pPr>
    </w:p>
    <w:p w:rsidR="007B5417" w:rsidRDefault="007B5417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:rsidR="007B5417" w:rsidRDefault="009447E8">
      <w:pPr>
        <w:pStyle w:val="Standarduser"/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內政部警政署暨所屬各警察機關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構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、學校現有薦任以下非警察官職缺可僱用職務代理人缺額一覽表</w:t>
      </w:r>
    </w:p>
    <w:p w:rsidR="007B5417" w:rsidRDefault="009447E8">
      <w:pPr>
        <w:pStyle w:val="Standarduser"/>
        <w:spacing w:line="360" w:lineRule="exact"/>
        <w:jc w:val="both"/>
      </w:pPr>
      <w:r>
        <w:rPr>
          <w:rFonts w:ascii="標楷體" w:eastAsia="標楷體" w:hAnsi="標楷體"/>
          <w:sz w:val="40"/>
          <w:szCs w:val="40"/>
        </w:rPr>
        <w:t xml:space="preserve">                                    </w:t>
      </w:r>
      <w:r>
        <w:rPr>
          <w:rFonts w:ascii="標楷體" w:eastAsia="標楷體" w:hAnsi="標楷體"/>
          <w:sz w:val="32"/>
          <w:szCs w:val="32"/>
        </w:rPr>
        <w:t>108.10</w:t>
      </w:r>
    </w:p>
    <w:tbl>
      <w:tblPr>
        <w:tblW w:w="82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300"/>
        <w:gridCol w:w="3300"/>
      </w:tblGrid>
      <w:tr w:rsidR="007B541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7B5417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機關名稱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警察廣播電臺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7B5417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名額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7B5417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僱用法令依據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suppressAutoHyphens w:val="0"/>
              <w:spacing w:line="280" w:lineRule="exact"/>
              <w:ind w:left="112" w:hanging="112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各警察機關職務代理應行注意事項二、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7B5417" w:rsidRDefault="009447E8">
            <w:pPr>
              <w:pStyle w:val="Standarduser"/>
              <w:spacing w:line="280" w:lineRule="exact"/>
              <w:ind w:left="17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公務人員留職停薪辦法第九條第二項。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7B5417">
            <w:pPr>
              <w:pStyle w:val="Standarduser"/>
              <w:spacing w:line="280" w:lineRule="exact"/>
              <w:ind w:left="175"/>
              <w:jc w:val="both"/>
            </w:pP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僱用期間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即日起至考試分發報到日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約</w:t>
            </w: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月初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7B5417">
            <w:pPr>
              <w:pStyle w:val="Standarduser"/>
              <w:spacing w:line="380" w:lineRule="exact"/>
              <w:jc w:val="center"/>
            </w:pP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資格條件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5417" w:rsidRDefault="009447E8">
            <w:pPr>
              <w:pStyle w:val="Standard"/>
              <w:spacing w:line="300" w:lineRule="exact"/>
              <w:ind w:left="475" w:right="-38" w:hanging="468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新細明體" w:hAnsi="新細明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國內外大學以上新聞傳播科系畢業。</w:t>
            </w:r>
          </w:p>
          <w:p w:rsidR="007B5417" w:rsidRDefault="009447E8">
            <w:pPr>
              <w:pStyle w:val="Standard"/>
              <w:spacing w:line="300" w:lineRule="exact"/>
              <w:ind w:left="461" w:right="-38" w:hanging="459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新細明體" w:hAnsi="新細明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具傳播相關知識，有新聞採訪寫作、節目企畫製作等相關工作經驗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年以上。</w:t>
            </w:r>
          </w:p>
          <w:p w:rsidR="007B5417" w:rsidRDefault="009447E8">
            <w:pPr>
              <w:pStyle w:val="Standard"/>
              <w:spacing w:line="300" w:lineRule="exact"/>
              <w:ind w:left="489" w:right="-38" w:hanging="487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新細明體" w:hAnsi="新細明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口齒清晰，具臺、客語或外語能力尤佳。</w:t>
            </w:r>
          </w:p>
          <w:p w:rsidR="007B5417" w:rsidRDefault="009447E8">
            <w:pPr>
              <w:pStyle w:val="Standard"/>
              <w:spacing w:line="300" w:lineRule="exact"/>
              <w:ind w:left="489" w:right="-38" w:hanging="487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新細明體" w:hAnsi="新細明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具公文書製作能力，並熟諳電腦軟體操作。</w:t>
            </w:r>
          </w:p>
          <w:p w:rsidR="007B5417" w:rsidRDefault="009447E8">
            <w:pPr>
              <w:pStyle w:val="Standarduser"/>
              <w:ind w:left="504" w:hanging="504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新細明體" w:hAnsi="新細明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需配合假日及晚間輪值。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7B5417">
            <w:pPr>
              <w:pStyle w:val="Textbodyuser"/>
              <w:spacing w:line="300" w:lineRule="exact"/>
              <w:ind w:left="426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工作內容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5417" w:rsidRDefault="009447E8">
            <w:pPr>
              <w:pStyle w:val="Standard"/>
              <w:spacing w:line="300" w:lineRule="exact"/>
              <w:ind w:right="-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一、採訪編輯播報新聞。</w:t>
            </w:r>
          </w:p>
          <w:p w:rsidR="007B5417" w:rsidRDefault="009447E8">
            <w:pPr>
              <w:pStyle w:val="Standard"/>
              <w:spacing w:line="300" w:lineRule="exact"/>
              <w:ind w:right="-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二、專題企劃與執行。</w:t>
            </w:r>
          </w:p>
          <w:p w:rsidR="007B5417" w:rsidRDefault="009447E8">
            <w:pPr>
              <w:pStyle w:val="Standard"/>
              <w:spacing w:line="300" w:lineRule="exact"/>
              <w:ind w:left="543" w:right="-118" w:hanging="5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三、撰寫活動企劃及辦理活動。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7B5417">
            <w:pPr>
              <w:pStyle w:val="Textbodyuser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工作性質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5417" w:rsidRDefault="009447E8">
            <w:pPr>
              <w:pStyle w:val="Standarduser"/>
              <w:ind w:right="-1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採訪編播新聞及行政處理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7B5417">
            <w:pPr>
              <w:pStyle w:val="Standarduser"/>
              <w:spacing w:line="380" w:lineRule="exact"/>
              <w:ind w:right="-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工作地點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臺北市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7B5417">
            <w:pPr>
              <w:pStyle w:val="Standarduser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薪資待遇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5417" w:rsidRDefault="009447E8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五等</w:t>
            </w:r>
            <w:r>
              <w:rPr>
                <w:rFonts w:ascii="標楷體" w:eastAsia="標楷體" w:hAnsi="標楷體"/>
                <w:sz w:val="28"/>
                <w:szCs w:val="28"/>
              </w:rPr>
              <w:t>280</w:t>
            </w:r>
            <w:r>
              <w:rPr>
                <w:rFonts w:ascii="標楷體" w:eastAsia="標楷體" w:hAnsi="標楷體"/>
                <w:sz w:val="28"/>
                <w:szCs w:val="28"/>
              </w:rPr>
              <w:t>薪點。</w:t>
            </w:r>
          </w:p>
          <w:p w:rsidR="007B5417" w:rsidRDefault="009447E8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折合新臺幣</w:t>
            </w:r>
            <w:r>
              <w:rPr>
                <w:rFonts w:ascii="標楷體" w:eastAsia="標楷體" w:hAnsi="標楷體"/>
                <w:sz w:val="28"/>
                <w:szCs w:val="28"/>
              </w:rPr>
              <w:t>34,916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7B5417">
            <w:pPr>
              <w:pStyle w:val="Textbodyuser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聯絡方式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5417" w:rsidRDefault="009447E8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新聞科：</w:t>
            </w:r>
            <w:r>
              <w:rPr>
                <w:rFonts w:ascii="標楷體" w:eastAsia="標楷體" w:hAnsi="標楷體"/>
                <w:sz w:val="28"/>
                <w:szCs w:val="28"/>
              </w:rPr>
              <w:t>02-23888099</w:t>
            </w:r>
            <w:r>
              <w:rPr>
                <w:rFonts w:ascii="標楷體" w:eastAsia="標楷體" w:hAnsi="標楷體"/>
                <w:sz w:val="28"/>
                <w:szCs w:val="28"/>
              </w:rPr>
              <w:t>轉</w:t>
            </w:r>
            <w:r>
              <w:rPr>
                <w:rFonts w:ascii="標楷體" w:eastAsia="標楷體" w:hAnsi="標楷體"/>
                <w:sz w:val="28"/>
                <w:szCs w:val="28"/>
              </w:rPr>
              <w:t>5146</w:t>
            </w:r>
            <w:r>
              <w:rPr>
                <w:rFonts w:ascii="標楷體" w:eastAsia="標楷體" w:hAnsi="標楷體"/>
                <w:sz w:val="28"/>
                <w:szCs w:val="28"/>
              </w:rPr>
              <w:t>，林小姐</w:t>
            </w:r>
          </w:p>
          <w:p w:rsidR="007B5417" w:rsidRDefault="009447E8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人事室：</w:t>
            </w:r>
            <w:r>
              <w:rPr>
                <w:rFonts w:ascii="標楷體" w:eastAsia="標楷體" w:hAnsi="標楷體"/>
                <w:sz w:val="28"/>
                <w:szCs w:val="28"/>
              </w:rPr>
              <w:t>02-23888099</w:t>
            </w:r>
            <w:r>
              <w:rPr>
                <w:rFonts w:ascii="標楷體" w:eastAsia="標楷體" w:hAnsi="標楷體"/>
                <w:sz w:val="28"/>
                <w:szCs w:val="28"/>
              </w:rPr>
              <w:t>轉</w:t>
            </w:r>
            <w:r>
              <w:rPr>
                <w:rFonts w:ascii="標楷體" w:eastAsia="標楷體" w:hAnsi="標楷體"/>
                <w:sz w:val="28"/>
                <w:szCs w:val="28"/>
              </w:rPr>
              <w:t>5021</w:t>
            </w:r>
            <w:r>
              <w:rPr>
                <w:rFonts w:ascii="標楷體" w:eastAsia="標楷體" w:hAnsi="標楷體"/>
                <w:sz w:val="28"/>
                <w:szCs w:val="28"/>
              </w:rPr>
              <w:t>，施先生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7B5417">
            <w:pPr>
              <w:pStyle w:val="Standarduser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541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備考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9447E8">
            <w:pPr>
              <w:pStyle w:val="Standarduser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代理人員於代理原因消失時，應即解除代理。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417" w:rsidRDefault="007B5417">
            <w:pPr>
              <w:pStyle w:val="Standarduser"/>
              <w:ind w:left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B5417" w:rsidRDefault="007B5417">
      <w:pPr>
        <w:pStyle w:val="Standarduser"/>
      </w:pPr>
    </w:p>
    <w:sectPr w:rsidR="007B5417">
      <w:pgSz w:w="11906" w:h="16838"/>
      <w:pgMar w:top="1440" w:right="1800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E8" w:rsidRDefault="009447E8">
      <w:r>
        <w:separator/>
      </w:r>
    </w:p>
  </w:endnote>
  <w:endnote w:type="continuationSeparator" w:id="0">
    <w:p w:rsidR="009447E8" w:rsidRDefault="0094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E8" w:rsidRDefault="009447E8">
      <w:r>
        <w:rPr>
          <w:color w:val="000000"/>
        </w:rPr>
        <w:separator/>
      </w:r>
    </w:p>
  </w:footnote>
  <w:footnote w:type="continuationSeparator" w:id="0">
    <w:p w:rsidR="009447E8" w:rsidRDefault="0094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3822"/>
    <w:multiLevelType w:val="multilevel"/>
    <w:tmpl w:val="604CE29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FCB57B4"/>
    <w:multiLevelType w:val="multilevel"/>
    <w:tmpl w:val="BE3C9D96"/>
    <w:styleLink w:val="WW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6323DD8"/>
    <w:multiLevelType w:val="multilevel"/>
    <w:tmpl w:val="9D9871B2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5417"/>
    <w:rsid w:val="0033157A"/>
    <w:rsid w:val="007B5417"/>
    <w:rsid w:val="0094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1DACB-D07D-4596-BFF0-AA103AED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header"/>
    <w:basedOn w:val="Standard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user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Standard"/>
    <w:pPr>
      <w:suppressAutoHyphens w:val="0"/>
      <w:spacing w:before="280" w:after="142" w:line="288" w:lineRule="auto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鄭益智</dc:creator>
  <cp:lastModifiedBy>Windows 使用者</cp:lastModifiedBy>
  <cp:revision>2</cp:revision>
  <cp:lastPrinted>2019-09-26T03:38:00Z</cp:lastPrinted>
  <dcterms:created xsi:type="dcterms:W3CDTF">2019-10-08T03:18:00Z</dcterms:created>
  <dcterms:modified xsi:type="dcterms:W3CDTF">2019-10-08T03:18:00Z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