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9B" w:rsidRDefault="00977C9B" w:rsidP="00977C9B">
      <w:pPr>
        <w:pStyle w:val="a4"/>
        <w:adjustRightInd w:val="0"/>
        <w:snapToGrid w:val="0"/>
        <w:spacing w:line="340" w:lineRule="atLeast"/>
        <w:ind w:right="-184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201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6</w:t>
      </w:r>
      <w:r>
        <w:rPr>
          <w:rFonts w:ascii="標楷體" w:eastAsia="標楷體" w:hAnsi="標楷體" w:hint="eastAsia"/>
          <w:sz w:val="36"/>
          <w:szCs w:val="36"/>
        </w:rPr>
        <w:t>全國特教學校適應體育運動會活動章程</w:t>
      </w:r>
    </w:p>
    <w:p w:rsidR="009F366C" w:rsidRDefault="009F366C" w:rsidP="00977C9B">
      <w:pPr>
        <w:pStyle w:val="a4"/>
        <w:adjustRightInd w:val="0"/>
        <w:snapToGrid w:val="0"/>
        <w:spacing w:line="340" w:lineRule="atLeast"/>
        <w:ind w:right="-184"/>
        <w:rPr>
          <w:rFonts w:ascii="標楷體" w:eastAsia="標楷體" w:hAnsi="標楷體"/>
          <w:sz w:val="36"/>
          <w:szCs w:val="36"/>
        </w:rPr>
      </w:pPr>
    </w:p>
    <w:p w:rsidR="006D6081" w:rsidRDefault="00977C9B" w:rsidP="009F366C">
      <w:pPr>
        <w:pStyle w:val="a4"/>
        <w:numPr>
          <w:ilvl w:val="0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宗旨：為配合</w:t>
      </w:r>
      <w:r w:rsidR="009F366C" w:rsidRPr="009F366C">
        <w:rPr>
          <w:rFonts w:ascii="標楷體" w:eastAsia="標楷體" w:hAnsi="標楷體" w:hint="eastAsia"/>
          <w:sz w:val="24"/>
          <w:szCs w:val="24"/>
        </w:rPr>
        <w:t>政府推廣適應體育運動之政策，期藉著適應體育運動會之參與，提升身心障礙學生之體能及促進其身心健康，並藉此賽會培養其互助合作之團隊精神，進而助其建立信心及肯定自我，以落實適應體育運動參與權利之理念</w:t>
      </w:r>
      <w:r w:rsidR="00357D31">
        <w:rPr>
          <w:rFonts w:ascii="標楷體" w:eastAsia="標楷體" w:hAnsi="標楷體" w:hint="eastAsia"/>
          <w:sz w:val="24"/>
          <w:szCs w:val="24"/>
          <w:lang w:eastAsia="zh-TW"/>
        </w:rPr>
        <w:t>，特辦理本活動</w:t>
      </w:r>
      <w:r w:rsidR="009F366C" w:rsidRPr="009F366C">
        <w:rPr>
          <w:rFonts w:ascii="標楷體" w:eastAsia="標楷體" w:hAnsi="標楷體" w:hint="eastAsia"/>
          <w:sz w:val="24"/>
          <w:szCs w:val="24"/>
        </w:rPr>
        <w:t>。</w:t>
      </w:r>
    </w:p>
    <w:p w:rsid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指導單位：教育部體育署</w:t>
      </w:r>
      <w:proofErr w:type="spellEnd"/>
      <w:r w:rsidRPr="006D6081">
        <w:rPr>
          <w:rFonts w:ascii="標楷體" w:eastAsia="標楷體" w:hAnsi="標楷體" w:hint="eastAsia"/>
          <w:sz w:val="24"/>
          <w:szCs w:val="24"/>
        </w:rPr>
        <w:t>。</w:t>
      </w:r>
    </w:p>
    <w:p w:rsid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主辦單位：</w:t>
      </w:r>
      <w:r w:rsidR="008D1C74">
        <w:rPr>
          <w:rFonts w:ascii="標楷體" w:eastAsia="標楷體" w:hAnsi="標楷體" w:hint="eastAsia"/>
          <w:sz w:val="24"/>
          <w:szCs w:val="24"/>
          <w:lang w:eastAsia="zh-TW"/>
        </w:rPr>
        <w:t>桃園市政府</w:t>
      </w:r>
      <w:proofErr w:type="spellEnd"/>
      <w:r w:rsidR="008D1C7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國立體育大學</w:t>
      </w:r>
      <w:proofErr w:type="spellEnd"/>
      <w:r w:rsidRPr="006D6081">
        <w:rPr>
          <w:rFonts w:ascii="標楷體" w:eastAsia="標楷體" w:hAnsi="標楷體" w:hint="eastAsia"/>
          <w:sz w:val="24"/>
          <w:szCs w:val="24"/>
        </w:rPr>
        <w:t>。</w:t>
      </w:r>
    </w:p>
    <w:p w:rsid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r w:rsidRPr="006D6081">
        <w:rPr>
          <w:rFonts w:ascii="標楷體" w:eastAsia="標楷體" w:hAnsi="標楷體" w:hint="eastAsia"/>
          <w:sz w:val="24"/>
          <w:szCs w:val="24"/>
          <w:lang w:eastAsia="zh-TW"/>
        </w:rPr>
        <w:t>協</w:t>
      </w:r>
      <w:r w:rsidRPr="006D6081">
        <w:rPr>
          <w:rFonts w:ascii="標楷體" w:eastAsia="標楷體" w:hAnsi="標楷體" w:hint="eastAsia"/>
          <w:sz w:val="24"/>
          <w:szCs w:val="24"/>
        </w:rPr>
        <w:t>辦單位：中華民國腦性麻痺協會、國立基隆特殊教育學校、新北市立新北特殊教育學校、國立桃園啟智學校、國際</w:t>
      </w:r>
      <w:proofErr w:type="gramStart"/>
      <w:r w:rsidRPr="006D6081">
        <w:rPr>
          <w:rFonts w:ascii="標楷體" w:eastAsia="標楷體" w:hAnsi="標楷體" w:hint="eastAsia"/>
          <w:sz w:val="24"/>
          <w:szCs w:val="24"/>
        </w:rPr>
        <w:t>特</w:t>
      </w:r>
      <w:proofErr w:type="gramEnd"/>
      <w:r w:rsidRPr="006D6081">
        <w:rPr>
          <w:rFonts w:ascii="標楷體" w:eastAsia="標楷體" w:hAnsi="標楷體" w:hint="eastAsia"/>
          <w:sz w:val="24"/>
          <w:szCs w:val="24"/>
        </w:rPr>
        <w:t>奧會東亞區、中華民國智障者體育運動協會（中華台北特奧會）、中華地板滾球運動協會、</w:t>
      </w:r>
      <w:r w:rsidRPr="006D6081">
        <w:rPr>
          <w:rFonts w:ascii="標楷體" w:eastAsia="標楷體" w:hAnsi="標楷體" w:hint="eastAsia"/>
          <w:sz w:val="24"/>
          <w:szCs w:val="24"/>
          <w:lang w:eastAsia="zh-TW"/>
        </w:rPr>
        <w:t>台灣特殊體育學會。</w:t>
      </w:r>
    </w:p>
    <w:p w:rsid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參賽對象：全國特殊教育學校之學生及教職員工</w:t>
      </w:r>
      <w:proofErr w:type="spellEnd"/>
    </w:p>
    <w:p w:rsid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r w:rsidRPr="006D6081">
        <w:rPr>
          <w:rFonts w:ascii="標楷體" w:eastAsia="標楷體" w:hAnsi="標楷體" w:hint="eastAsia"/>
          <w:sz w:val="24"/>
          <w:szCs w:val="24"/>
        </w:rPr>
        <w:t>活動時間：11月</w:t>
      </w:r>
      <w:r w:rsidR="00930C64" w:rsidRPr="006D6081">
        <w:rPr>
          <w:rFonts w:ascii="標楷體" w:eastAsia="標楷體" w:hAnsi="標楷體" w:hint="eastAsia"/>
          <w:sz w:val="24"/>
          <w:szCs w:val="24"/>
          <w:lang w:eastAsia="zh-TW"/>
        </w:rPr>
        <w:t>23</w:t>
      </w:r>
      <w:r w:rsidRPr="006D6081">
        <w:rPr>
          <w:rFonts w:ascii="標楷體" w:eastAsia="標楷體" w:hAnsi="標楷體" w:hint="eastAsia"/>
          <w:sz w:val="24"/>
          <w:szCs w:val="24"/>
        </w:rPr>
        <w:t>日（星期三）至</w:t>
      </w:r>
      <w:r w:rsidR="00930C64" w:rsidRPr="006D6081">
        <w:rPr>
          <w:rFonts w:ascii="標楷體" w:eastAsia="標楷體" w:hAnsi="標楷體" w:hint="eastAsia"/>
          <w:sz w:val="24"/>
          <w:szCs w:val="24"/>
          <w:lang w:eastAsia="zh-TW"/>
        </w:rPr>
        <w:t>24</w:t>
      </w:r>
      <w:r w:rsidRPr="006D6081">
        <w:rPr>
          <w:rFonts w:ascii="標楷體" w:eastAsia="標楷體" w:hAnsi="標楷體" w:hint="eastAsia"/>
          <w:sz w:val="24"/>
          <w:szCs w:val="24"/>
        </w:rPr>
        <w:t>日（星期四）【</w:t>
      </w: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如附件行程表</w:t>
      </w:r>
      <w:proofErr w:type="spellEnd"/>
      <w:r w:rsidRPr="006D6081">
        <w:rPr>
          <w:rFonts w:ascii="標楷體" w:eastAsia="標楷體" w:hAnsi="標楷體" w:hint="eastAsia"/>
          <w:sz w:val="24"/>
          <w:szCs w:val="24"/>
        </w:rPr>
        <w:t>】</w:t>
      </w:r>
    </w:p>
    <w:p w:rsid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活動地點：國立體育大學</w:t>
      </w:r>
      <w:proofErr w:type="spellEnd"/>
    </w:p>
    <w:p w:rsidR="00977C9B" w:rsidRP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住宿及交通</w:t>
      </w:r>
      <w:proofErr w:type="spellEnd"/>
      <w:r w:rsidRPr="006D6081">
        <w:rPr>
          <w:rFonts w:ascii="標楷體" w:eastAsia="標楷體" w:hAnsi="標楷體" w:hint="eastAsia"/>
          <w:sz w:val="24"/>
          <w:szCs w:val="24"/>
        </w:rPr>
        <w:t>：</w:t>
      </w:r>
    </w:p>
    <w:p w:rsidR="00C03C9F" w:rsidRDefault="00977C9B" w:rsidP="00977C9B">
      <w:pPr>
        <w:pStyle w:val="a4"/>
        <w:numPr>
          <w:ilvl w:val="1"/>
          <w:numId w:val="2"/>
        </w:numPr>
        <w:ind w:leftChars="177" w:left="425" w:firstLine="1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大會統一安排提供住宿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C03C9F" w:rsidRDefault="00977C9B" w:rsidP="00C03C9F">
      <w:pPr>
        <w:pStyle w:val="a4"/>
        <w:numPr>
          <w:ilvl w:val="0"/>
          <w:numId w:val="23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國立體育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大學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樸</w:t>
      </w:r>
      <w:proofErr w:type="spellEnd"/>
      <w:r>
        <w:rPr>
          <w:rFonts w:ascii="標楷體" w:eastAsia="標楷體" w:hAnsi="標楷體" w:hint="eastAsia"/>
          <w:sz w:val="24"/>
          <w:szCs w:val="24"/>
        </w:rPr>
        <w:t>園</w:t>
      </w:r>
      <w:proofErr w:type="gramEnd"/>
      <w:r>
        <w:rPr>
          <w:rFonts w:ascii="標楷體" w:eastAsia="標楷體" w:hAnsi="標楷體" w:hint="eastAsia"/>
          <w:sz w:val="24"/>
          <w:szCs w:val="24"/>
        </w:rPr>
        <w:t>(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桃園</w:t>
      </w:r>
      <w:r w:rsidR="00357D31">
        <w:rPr>
          <w:rFonts w:ascii="標楷體" w:eastAsia="標楷體" w:hAnsi="標楷體" w:hint="eastAsia"/>
          <w:sz w:val="24"/>
          <w:szCs w:val="24"/>
          <w:lang w:eastAsia="zh-TW"/>
        </w:rPr>
        <w:t>市</w:t>
      </w:r>
      <w:r>
        <w:rPr>
          <w:rFonts w:ascii="標楷體" w:eastAsia="標楷體" w:hAnsi="標楷體" w:hint="eastAsia"/>
          <w:sz w:val="24"/>
          <w:szCs w:val="24"/>
        </w:rPr>
        <w:t>龜山</w:t>
      </w:r>
      <w:r w:rsidR="00357D31">
        <w:rPr>
          <w:rFonts w:ascii="標楷體" w:eastAsia="標楷體" w:hAnsi="標楷體" w:hint="eastAsia"/>
          <w:sz w:val="24"/>
          <w:szCs w:val="24"/>
          <w:lang w:eastAsia="zh-TW"/>
        </w:rPr>
        <w:t>區</w:t>
      </w:r>
      <w:proofErr w:type="spellEnd"/>
      <w:r>
        <w:rPr>
          <w:rFonts w:ascii="標楷體" w:eastAsia="標楷體" w:hAnsi="標楷體" w:hint="eastAsia"/>
          <w:sz w:val="24"/>
          <w:szCs w:val="24"/>
        </w:rPr>
        <w:t>文化一路250號)</w:t>
      </w:r>
    </w:p>
    <w:p w:rsidR="00977C9B" w:rsidRDefault="00977C9B" w:rsidP="00C03C9F">
      <w:pPr>
        <w:pStyle w:val="a4"/>
        <w:numPr>
          <w:ilvl w:val="0"/>
          <w:numId w:val="23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林口長庚養生村</w:t>
      </w:r>
      <w:proofErr w:type="spellEnd"/>
      <w:r>
        <w:rPr>
          <w:rFonts w:ascii="標楷體" w:eastAsia="標楷體" w:hAnsi="標楷體" w:hint="eastAsia"/>
          <w:sz w:val="24"/>
          <w:szCs w:val="24"/>
        </w:rPr>
        <w:t>(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桃園</w:t>
      </w:r>
      <w:proofErr w:type="spellEnd"/>
      <w:r w:rsidR="00357D31">
        <w:rPr>
          <w:rFonts w:ascii="標楷體" w:eastAsia="標楷體" w:hAnsi="標楷體" w:hint="eastAsia"/>
          <w:sz w:val="24"/>
          <w:szCs w:val="24"/>
          <w:lang w:eastAsia="zh-TW"/>
        </w:rPr>
        <w:t>市</w:t>
      </w:r>
      <w:bookmarkStart w:id="0" w:name="_GoBack"/>
      <w:bookmarkEnd w:id="0"/>
      <w:r>
        <w:rPr>
          <w:rFonts w:ascii="標楷體" w:eastAsia="標楷體" w:hAnsi="標楷體" w:hint="eastAsia"/>
          <w:sz w:val="24"/>
          <w:szCs w:val="24"/>
        </w:rPr>
        <w:t>龜山</w:t>
      </w:r>
      <w:r w:rsidR="00357D31">
        <w:rPr>
          <w:rFonts w:ascii="標楷體" w:eastAsia="標楷體" w:hAnsi="標楷體" w:hint="eastAsia"/>
          <w:sz w:val="24"/>
          <w:szCs w:val="24"/>
          <w:lang w:eastAsia="zh-TW"/>
        </w:rPr>
        <w:t>區</w:t>
      </w:r>
      <w:r>
        <w:rPr>
          <w:rFonts w:ascii="標楷體" w:eastAsia="標楷體" w:hAnsi="標楷體" w:hint="eastAsia"/>
          <w:sz w:val="24"/>
          <w:szCs w:val="24"/>
        </w:rPr>
        <w:t>舊路村4鄰長青路2號)</w:t>
      </w:r>
    </w:p>
    <w:p w:rsidR="006D6081" w:rsidRDefault="00977C9B" w:rsidP="006D6081">
      <w:pPr>
        <w:pStyle w:val="a4"/>
        <w:numPr>
          <w:ilvl w:val="1"/>
          <w:numId w:val="2"/>
        </w:numPr>
        <w:ind w:leftChars="177" w:left="425" w:firstLine="1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大會提供11月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23</w:t>
      </w:r>
      <w:r>
        <w:rPr>
          <w:rFonts w:ascii="標楷體" w:eastAsia="標楷體" w:hAnsi="標楷體" w:hint="eastAsia"/>
          <w:sz w:val="24"/>
          <w:szCs w:val="24"/>
        </w:rPr>
        <w:t>日至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24</w:t>
      </w:r>
      <w:r w:rsidR="00C03C9F">
        <w:rPr>
          <w:rFonts w:ascii="標楷體" w:eastAsia="標楷體" w:hAnsi="標楷體" w:hint="eastAsia"/>
          <w:sz w:val="24"/>
          <w:szCs w:val="24"/>
        </w:rPr>
        <w:t>日交通</w:t>
      </w:r>
      <w:r>
        <w:rPr>
          <w:rFonts w:ascii="標楷體" w:eastAsia="標楷體" w:hAnsi="標楷體" w:hint="eastAsia"/>
          <w:sz w:val="24"/>
          <w:szCs w:val="24"/>
        </w:rPr>
        <w:t>，接駁車地點、時間將另行公告。</w:t>
      </w:r>
    </w:p>
    <w:p w:rsidR="00977C9B" w:rsidRPr="006D6081" w:rsidRDefault="00977C9B" w:rsidP="006D6081">
      <w:pPr>
        <w:pStyle w:val="a4"/>
        <w:numPr>
          <w:ilvl w:val="0"/>
          <w:numId w:val="2"/>
        </w:numPr>
        <w:ind w:leftChars="58" w:left="619" w:hangingChars="20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6D6081">
        <w:rPr>
          <w:rFonts w:ascii="標楷體" w:eastAsia="標楷體" w:hAnsi="標楷體" w:hint="eastAsia"/>
          <w:sz w:val="24"/>
          <w:szCs w:val="24"/>
        </w:rPr>
        <w:t>競賽項目及辦法</w:t>
      </w:r>
      <w:proofErr w:type="spellEnd"/>
      <w:r w:rsidRPr="006D6081"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Default="00977C9B" w:rsidP="00977C9B">
      <w:pPr>
        <w:pStyle w:val="a4"/>
        <w:numPr>
          <w:ilvl w:val="1"/>
          <w:numId w:val="2"/>
        </w:numPr>
        <w:ind w:leftChars="177" w:left="425" w:firstLine="1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  <w:u w:val="single"/>
        </w:rPr>
        <w:t>健走路跑組</w:t>
      </w:r>
      <w:proofErr w:type="spellEnd"/>
    </w:p>
    <w:p w:rsidR="00C03C9F" w:rsidRDefault="00977C9B" w:rsidP="00C03C9F">
      <w:pPr>
        <w:pStyle w:val="a4"/>
        <w:numPr>
          <w:ilvl w:val="2"/>
          <w:numId w:val="2"/>
        </w:numPr>
        <w:ind w:leftChars="413" w:left="991" w:firstLine="1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活動對象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Default="00977C9B" w:rsidP="00C03C9F">
      <w:pPr>
        <w:pStyle w:val="a4"/>
        <w:ind w:left="1418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所有參與本次運動會之選手、帶隊人員、家長及陪伴者</w:t>
      </w:r>
      <w:proofErr w:type="spellEnd"/>
    </w:p>
    <w:p w:rsidR="00977C9B" w:rsidRDefault="00977C9B" w:rsidP="00C03C9F">
      <w:pPr>
        <w:pStyle w:val="a4"/>
        <w:numPr>
          <w:ilvl w:val="2"/>
          <w:numId w:val="2"/>
        </w:numPr>
        <w:ind w:leftChars="413" w:left="991" w:firstLine="1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活動距離：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>
        <w:rPr>
          <w:rFonts w:ascii="標楷體" w:eastAsia="標楷體" w:hAnsi="標楷體" w:hint="eastAsia"/>
          <w:sz w:val="24"/>
          <w:szCs w:val="24"/>
        </w:rPr>
        <w:t>公里</w:t>
      </w:r>
    </w:p>
    <w:p w:rsidR="00C03C9F" w:rsidRDefault="00977C9B" w:rsidP="00C03C9F">
      <w:pPr>
        <w:pStyle w:val="a4"/>
        <w:numPr>
          <w:ilvl w:val="2"/>
          <w:numId w:val="2"/>
        </w:numPr>
        <w:ind w:leftChars="413" w:left="991" w:firstLine="1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活動路線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Pr="00D6221C" w:rsidRDefault="00977C9B" w:rsidP="00C03C9F">
      <w:pPr>
        <w:pStyle w:val="a4"/>
        <w:ind w:left="1418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D6221C">
        <w:rPr>
          <w:rFonts w:ascii="標楷體" w:eastAsia="標楷體" w:hAnsi="標楷體" w:hint="eastAsia"/>
          <w:sz w:val="24"/>
          <w:szCs w:val="24"/>
        </w:rPr>
        <w:t>國立體大田徑場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繞行</w:t>
      </w:r>
      <w:proofErr w:type="spellEnd"/>
      <w:r w:rsidRPr="00D6221C">
        <w:rPr>
          <w:rFonts w:ascii="標楷體" w:eastAsia="標楷體" w:hAnsi="標楷體" w:hint="eastAsia"/>
          <w:sz w:val="24"/>
          <w:szCs w:val="24"/>
        </w:rPr>
        <w:t>一圈（0.4K）→</w:t>
      </w:r>
      <w:proofErr w:type="spellStart"/>
      <w:r>
        <w:rPr>
          <w:rFonts w:ascii="標楷體" w:eastAsia="標楷體" w:hAnsi="標楷體" w:hint="eastAsia"/>
          <w:sz w:val="24"/>
          <w:szCs w:val="24"/>
          <w:lang w:eastAsia="zh-TW"/>
        </w:rPr>
        <w:t>環校道路</w:t>
      </w:r>
      <w:proofErr w:type="spellEnd"/>
      <w:r w:rsidRPr="00D6221C">
        <w:rPr>
          <w:rFonts w:ascii="標楷體" w:eastAsia="標楷體" w:hAnsi="標楷體" w:hint="eastAsia"/>
          <w:sz w:val="24"/>
          <w:szCs w:val="24"/>
        </w:rPr>
        <w:t>→</w:t>
      </w:r>
      <w:proofErr w:type="spellStart"/>
      <w:r w:rsidRPr="00D6221C">
        <w:rPr>
          <w:rFonts w:ascii="標楷體" w:eastAsia="標楷體" w:hAnsi="標楷體" w:hint="eastAsia"/>
          <w:sz w:val="24"/>
          <w:szCs w:val="24"/>
          <w:lang w:eastAsia="zh-TW"/>
        </w:rPr>
        <w:t>體大四路</w:t>
      </w:r>
      <w:proofErr w:type="spellEnd"/>
      <w:r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proofErr w:type="spellStart"/>
      <w:r>
        <w:rPr>
          <w:rFonts w:ascii="標楷體" w:eastAsia="標楷體" w:hAnsi="標楷體" w:hint="eastAsia"/>
          <w:sz w:val="24"/>
          <w:szCs w:val="24"/>
          <w:lang w:eastAsia="zh-TW"/>
        </w:rPr>
        <w:t>徒步區</w:t>
      </w:r>
      <w:proofErr w:type="spellEnd"/>
      <w:r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Pr="00D6221C">
        <w:rPr>
          <w:rFonts w:ascii="標楷體" w:eastAsia="標楷體" w:hAnsi="標楷體" w:hint="eastAsia"/>
          <w:sz w:val="24"/>
          <w:szCs w:val="24"/>
        </w:rPr>
        <w:t>→</w:t>
      </w:r>
      <w:proofErr w:type="spellStart"/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沿體大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校徽廣場繞行一圈</w:t>
      </w:r>
      <w:proofErr w:type="spellEnd"/>
      <w:r w:rsidRPr="00D6221C">
        <w:rPr>
          <w:rFonts w:ascii="標楷體" w:eastAsia="標楷體" w:hAnsi="標楷體" w:hint="eastAsia"/>
          <w:sz w:val="24"/>
          <w:szCs w:val="24"/>
        </w:rPr>
        <w:t>→</w:t>
      </w:r>
      <w:proofErr w:type="spellStart"/>
      <w:r>
        <w:rPr>
          <w:rFonts w:ascii="標楷體" w:eastAsia="標楷體" w:hAnsi="標楷體" w:hint="eastAsia"/>
          <w:sz w:val="24"/>
          <w:szCs w:val="24"/>
          <w:lang w:eastAsia="zh-TW"/>
        </w:rPr>
        <w:t>原路折返</w:t>
      </w:r>
      <w:proofErr w:type="spellEnd"/>
      <w:r w:rsidRPr="00D6221C">
        <w:rPr>
          <w:rFonts w:ascii="標楷體" w:eastAsia="標楷體" w:hAnsi="標楷體" w:hint="eastAsia"/>
          <w:sz w:val="24"/>
          <w:szCs w:val="24"/>
        </w:rPr>
        <w:t>→</w:t>
      </w:r>
      <w:proofErr w:type="spellStart"/>
      <w:r w:rsidRPr="00D6221C">
        <w:rPr>
          <w:rFonts w:ascii="標楷體" w:eastAsia="標楷體" w:hAnsi="標楷體" w:hint="eastAsia"/>
          <w:sz w:val="24"/>
          <w:szCs w:val="24"/>
        </w:rPr>
        <w:t>田徑場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繞行</w:t>
      </w:r>
      <w:proofErr w:type="spellEnd"/>
      <w:r w:rsidRPr="00D6221C">
        <w:rPr>
          <w:rFonts w:ascii="標楷體" w:eastAsia="標楷體" w:hAnsi="標楷體" w:hint="eastAsia"/>
          <w:sz w:val="24"/>
          <w:szCs w:val="24"/>
        </w:rPr>
        <w:t>一圈（</w:t>
      </w:r>
      <w:r w:rsidRPr="00D6221C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D6221C">
        <w:rPr>
          <w:rFonts w:ascii="標楷體" w:eastAsia="標楷體" w:hAnsi="標楷體" w:hint="eastAsia"/>
          <w:sz w:val="24"/>
          <w:szCs w:val="24"/>
        </w:rPr>
        <w:t>K）</w:t>
      </w:r>
    </w:p>
    <w:p w:rsidR="00977C9B" w:rsidRDefault="00977C9B" w:rsidP="00C03C9F">
      <w:pPr>
        <w:pStyle w:val="a4"/>
        <w:numPr>
          <w:ilvl w:val="2"/>
          <w:numId w:val="2"/>
        </w:numPr>
        <w:ind w:leftChars="413" w:left="991" w:firstLine="1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獎勵方式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Pr="00C03C9F" w:rsidRDefault="00977C9B" w:rsidP="00C03C9F">
      <w:pPr>
        <w:pStyle w:val="a4"/>
        <w:numPr>
          <w:ilvl w:val="3"/>
          <w:numId w:val="2"/>
        </w:numPr>
        <w:ind w:leftChars="413" w:left="991" w:firstLine="1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路跑組學生男子組、女子組各錄取前6名</w:t>
      </w:r>
      <w:r w:rsidRPr="00C03C9F">
        <w:rPr>
          <w:rFonts w:ascii="標楷體" w:eastAsia="標楷體" w:hAnsi="標楷體" w:hint="eastAsia"/>
          <w:sz w:val="24"/>
          <w:szCs w:val="24"/>
        </w:rPr>
        <w:t>頒發獎盃</w:t>
      </w:r>
      <w:r w:rsidRPr="00C03C9F">
        <w:rPr>
          <w:rFonts w:ascii="標楷體" w:eastAsia="標楷體" w:hAnsi="標楷體" w:hint="eastAsia"/>
          <w:sz w:val="24"/>
          <w:szCs w:val="24"/>
          <w:lang w:val="en-US" w:eastAsia="zh-TW"/>
        </w:rPr>
        <w:t>、完成證明書</w:t>
      </w:r>
      <w:r w:rsidRPr="00C03C9F">
        <w:rPr>
          <w:rFonts w:ascii="標楷體" w:eastAsia="標楷體" w:hAnsi="標楷體" w:hint="eastAsia"/>
          <w:sz w:val="24"/>
          <w:szCs w:val="24"/>
        </w:rPr>
        <w:t>。</w:t>
      </w:r>
    </w:p>
    <w:p w:rsidR="00930C64" w:rsidRPr="00930C64" w:rsidRDefault="00977C9B" w:rsidP="00C03C9F">
      <w:pPr>
        <w:pStyle w:val="a4"/>
        <w:numPr>
          <w:ilvl w:val="3"/>
          <w:numId w:val="2"/>
        </w:numPr>
        <w:ind w:leftChars="413" w:left="991" w:firstLine="1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學生完成者皆贈獎牌、完成證明書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30C64" w:rsidP="00930C64">
      <w:pPr>
        <w:pStyle w:val="a4"/>
        <w:ind w:left="906"/>
        <w:jc w:val="left"/>
        <w:rPr>
          <w:rFonts w:ascii="標楷體" w:eastAsia="標楷體" w:hAnsi="標楷體"/>
          <w:sz w:val="24"/>
          <w:szCs w:val="24"/>
          <w:u w:val="single"/>
          <w:lang w:eastAsia="zh-TW"/>
        </w:rPr>
      </w:pPr>
      <w:r>
        <w:rPr>
          <w:noProof/>
          <w:lang w:val="en-US" w:eastAsia="zh-TW"/>
        </w:rPr>
        <w:lastRenderedPageBreak/>
        <w:drawing>
          <wp:inline distT="0" distB="0" distL="0" distR="0" wp14:anchorId="58107D4D" wp14:editId="0BA3C672">
            <wp:extent cx="3676649" cy="2514600"/>
            <wp:effectExtent l="0" t="0" r="63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793" t="11512" r="1760" b="5869"/>
                    <a:stretch/>
                  </pic:blipFill>
                  <pic:spPr bwMode="auto">
                    <a:xfrm>
                      <a:off x="0" y="0"/>
                      <a:ext cx="3680803" cy="2517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7C9B" w:rsidRDefault="00977C9B" w:rsidP="00977C9B">
      <w:pPr>
        <w:pStyle w:val="a4"/>
        <w:numPr>
          <w:ilvl w:val="1"/>
          <w:numId w:val="2"/>
        </w:numPr>
        <w:jc w:val="left"/>
        <w:rPr>
          <w:rFonts w:ascii="標楷體" w:eastAsia="標楷體" w:hAnsi="標楷體"/>
          <w:sz w:val="24"/>
          <w:szCs w:val="24"/>
          <w:u w:val="single"/>
        </w:rPr>
      </w:pPr>
      <w:proofErr w:type="spellStart"/>
      <w:r>
        <w:rPr>
          <w:rFonts w:ascii="標楷體" w:eastAsia="標楷體" w:hAnsi="標楷體" w:hint="eastAsia"/>
          <w:sz w:val="24"/>
          <w:szCs w:val="24"/>
          <w:u w:val="single"/>
        </w:rPr>
        <w:t>羽球組</w:t>
      </w:r>
      <w:proofErr w:type="spellEnd"/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比賽賽制：教職員組採團體賽制，高職智能障礙學生組採個人賽制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個人賽細則：單打</w:t>
      </w:r>
      <w:proofErr w:type="spellEnd"/>
      <w:r>
        <w:rPr>
          <w:rFonts w:ascii="標楷體" w:eastAsia="標楷體" w:hAnsi="標楷體" w:hint="eastAsia"/>
          <w:sz w:val="24"/>
          <w:szCs w:val="24"/>
        </w:rPr>
        <w:t>(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高職智能障礙學生男子組、女子組，每校至多報名各二位學生</w:t>
      </w:r>
      <w:proofErr w:type="spellEnd"/>
      <w:r>
        <w:rPr>
          <w:rFonts w:ascii="標楷體" w:eastAsia="標楷體" w:hAnsi="標楷體" w:hint="eastAsia"/>
          <w:sz w:val="24"/>
          <w:szCs w:val="24"/>
        </w:rPr>
        <w:t>)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預賽每場比一局，每局15分，於任一方達到8分時換邊；前四名次賽比一局，每局21分，於任一方達到11分時換邊。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比賽規則採國際羽聯現行規則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原則上採分組循環賽制，以勝場數決定名次，勝場數相同則比總得分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每組晉級決賽之人數，於領隊會議時決定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教職員</w:t>
      </w:r>
      <w:proofErr w:type="spellEnd"/>
      <w:r>
        <w:rPr>
          <w:rFonts w:ascii="標楷體" w:eastAsia="標楷體" w:hAnsi="標楷體" w:hint="eastAsia"/>
          <w:sz w:val="24"/>
          <w:szCs w:val="24"/>
        </w:rPr>
        <w:t>(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含校長</w:t>
      </w:r>
      <w:proofErr w:type="spellEnd"/>
      <w:r>
        <w:rPr>
          <w:rFonts w:ascii="標楷體" w:eastAsia="標楷體" w:hAnsi="標楷體" w:hint="eastAsia"/>
          <w:sz w:val="24"/>
          <w:szCs w:val="24"/>
        </w:rPr>
        <w:t>)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團體賽細則：雙打，循環賽制</w:t>
      </w:r>
      <w:proofErr w:type="spellEnd"/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每場比賽採三點總分制，平分者以2勝者為勝。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每局以25分計算，於任一方達到13分時換邊，不加分。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出賽順序：混雙組、女雙組、男雙組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每場比賽出賽前依照此順序填寫出賽單，該場比賽選手不可重複上場比賽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校長可選任一組別出賽，但須符合校長性別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出賽三組依序出賽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比賽規則採國際羽聯現行規則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去年前3名隊伍為種子隊，地主隊為第4種子。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不服從裁判之判決及不遵守規程者，得取消比賽資格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獎勵方式：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各組皆取前四名頒發獎盃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1"/>
          <w:numId w:val="2"/>
        </w:numPr>
        <w:jc w:val="left"/>
        <w:rPr>
          <w:rFonts w:ascii="標楷體" w:eastAsia="標楷體" w:hAnsi="標楷體"/>
          <w:sz w:val="24"/>
          <w:szCs w:val="24"/>
          <w:u w:val="single"/>
        </w:rPr>
      </w:pPr>
      <w:proofErr w:type="spellStart"/>
      <w:r>
        <w:rPr>
          <w:rFonts w:ascii="標楷體" w:eastAsia="標楷體" w:hAnsi="標楷體" w:hint="eastAsia"/>
          <w:color w:val="000000"/>
          <w:sz w:val="24"/>
          <w:szCs w:val="24"/>
          <w:u w:val="single"/>
        </w:rPr>
        <w:t>桌球組</w:t>
      </w:r>
      <w:proofErr w:type="spellEnd"/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比賽制度：高職智能障礙學生男子組、女子組（每校至多報名各二位學生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）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採個人賽5局三勝制，初賽採分組單循環賽制，各組取前1</w:t>
      </w:r>
      <w:r>
        <w:rPr>
          <w:rFonts w:ascii="標楷體" w:eastAsia="標楷體" w:hAnsi="標楷體" w:hint="eastAsia"/>
          <w:sz w:val="24"/>
          <w:szCs w:val="24"/>
        </w:rPr>
        <w:lastRenderedPageBreak/>
        <w:t>名晉級決賽。</w:t>
      </w:r>
    </w:p>
    <w:p w:rsidR="00977C9B" w:rsidRDefault="00977C9B" w:rsidP="00977C9B">
      <w:pPr>
        <w:pStyle w:val="a4"/>
        <w:numPr>
          <w:ilvl w:val="3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循環賽計分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勝一場得2 分，敗一場得0 分。</w:t>
      </w:r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凡中途棄權退賽者，不予列入名次，其已賽之結果均不予計算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2人積分相同時，以該2 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人比賽之勝隊獲勝</w:t>
      </w:r>
      <w:proofErr w:type="spellEnd"/>
    </w:p>
    <w:p w:rsidR="00977C9B" w:rsidRDefault="00977C9B" w:rsidP="00977C9B">
      <w:pPr>
        <w:pStyle w:val="a4"/>
        <w:numPr>
          <w:ilvl w:val="4"/>
          <w:numId w:val="2"/>
        </w:numPr>
        <w:tabs>
          <w:tab w:val="left" w:pos="2410"/>
        </w:tabs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3人以上（含3 隊）積分相等時，該相關隊比賽時勝局數總和除以負局數總和之商數決定之，再相同時，以該相關隊比賽時得分總和除以失分總和之商數決定之。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比賽規則：採用中華民國桌球協會審訂採行之最新規則；規則中如有未盡事宜，以審判委員會議之決議為最終判決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器材設備：比賽用球及球桌採用中華民國桌球協會審查合格之比賽球及球桌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不服從裁判之判決及不遵守規程者，得取消比賽資格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獎勵方式：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各組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(</w:t>
      </w:r>
      <w:proofErr w:type="spellStart"/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男子組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/</w:t>
      </w:r>
      <w:proofErr w:type="spellStart"/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女子組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)</w:t>
      </w:r>
      <w:proofErr w:type="spellStart"/>
      <w:proofErr w:type="gramStart"/>
      <w:r>
        <w:rPr>
          <w:rFonts w:ascii="標楷體" w:eastAsia="標楷體" w:hAnsi="標楷體" w:hint="eastAsia"/>
          <w:color w:val="000000"/>
          <w:sz w:val="24"/>
          <w:szCs w:val="24"/>
        </w:rPr>
        <w:t>皆取前四</w:t>
      </w:r>
      <w:proofErr w:type="gramEnd"/>
      <w:r>
        <w:rPr>
          <w:rFonts w:ascii="標楷體" w:eastAsia="標楷體" w:hAnsi="標楷體" w:hint="eastAsia"/>
          <w:color w:val="000000"/>
          <w:sz w:val="24"/>
          <w:szCs w:val="24"/>
        </w:rPr>
        <w:t>名頒發獎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牌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1"/>
          <w:numId w:val="2"/>
        </w:numPr>
        <w:jc w:val="left"/>
        <w:rPr>
          <w:rFonts w:ascii="標楷體" w:eastAsia="標楷體" w:hAnsi="標楷體"/>
          <w:sz w:val="24"/>
          <w:szCs w:val="24"/>
          <w:u w:val="single"/>
        </w:rPr>
      </w:pPr>
      <w:proofErr w:type="spellStart"/>
      <w:r>
        <w:rPr>
          <w:rFonts w:ascii="標楷體" w:eastAsia="標楷體" w:hAnsi="標楷體" w:hint="eastAsia"/>
          <w:sz w:val="24"/>
          <w:szCs w:val="24"/>
          <w:u w:val="single"/>
        </w:rPr>
        <w:t>地板滾球組</w:t>
      </w:r>
      <w:proofErr w:type="spellEnd"/>
    </w:p>
    <w:p w:rsidR="00977C9B" w:rsidRDefault="00977C9B" w:rsidP="00977C9B">
      <w:pPr>
        <w:pStyle w:val="a6"/>
        <w:numPr>
          <w:ilvl w:val="2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競賽組別：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智能障礙組：持身心障礙手冊(證明)或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輔會證明，類別以智能障礙、自閉症等為主之身心障礙學生。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腦性麻痺組：因腦傷引起或其他傷害，持身心障礙手冊(證明)或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輔會證明，類別為腦性麻痺之學生。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肢體障礙組：持身心障礙手冊(證明)或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輔會證明，類別以肢體障礙為主之學生。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聽覺障礙組：持身心障礙手冊(證明)或</w:t>
      </w:r>
      <w:proofErr w:type="gramStart"/>
      <w:r>
        <w:rPr>
          <w:rFonts w:ascii="標楷體" w:eastAsia="標楷體" w:hAnsi="標楷體" w:hint="eastAsia"/>
          <w:szCs w:val="24"/>
        </w:rPr>
        <w:t>鑑</w:t>
      </w:r>
      <w:proofErr w:type="gramEnd"/>
      <w:r>
        <w:rPr>
          <w:rFonts w:ascii="標楷體" w:eastAsia="標楷體" w:hAnsi="標楷體" w:hint="eastAsia"/>
          <w:szCs w:val="24"/>
        </w:rPr>
        <w:t>輔會證明，類別為聽障之學生。</w:t>
      </w:r>
    </w:p>
    <w:p w:rsidR="00977C9B" w:rsidRDefault="00977C9B" w:rsidP="00977C9B">
      <w:pPr>
        <w:pStyle w:val="a6"/>
        <w:numPr>
          <w:ilvl w:val="2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參賽限制：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各組競賽以團體賽方式進行，</w:t>
      </w:r>
      <w:proofErr w:type="gramStart"/>
      <w:r>
        <w:rPr>
          <w:rFonts w:ascii="標楷體" w:eastAsia="標楷體" w:hAnsi="標楷體" w:hint="eastAsia"/>
          <w:szCs w:val="24"/>
        </w:rPr>
        <w:t>每隊須報名</w:t>
      </w:r>
      <w:proofErr w:type="gramEnd"/>
      <w:r>
        <w:rPr>
          <w:rFonts w:ascii="標楷體" w:eastAsia="標楷體" w:hAnsi="標楷體" w:hint="eastAsia"/>
          <w:szCs w:val="24"/>
        </w:rPr>
        <w:t>5位選手(含2位候補)。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每一個單位每一個競賽組別，限報名二隊(學校名稱A、B隊)，依報名順序，額滿為止。</w:t>
      </w:r>
    </w:p>
    <w:p w:rsidR="00977C9B" w:rsidRDefault="00977C9B" w:rsidP="00977C9B">
      <w:pPr>
        <w:pStyle w:val="a6"/>
        <w:numPr>
          <w:ilvl w:val="3"/>
          <w:numId w:val="2"/>
        </w:numPr>
        <w:ind w:left="16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每一位選手以參加一個競賽組別為限，不得重複報名。</w:t>
      </w:r>
    </w:p>
    <w:p w:rsidR="00977C9B" w:rsidRDefault="00977C9B" w:rsidP="00977C9B">
      <w:pPr>
        <w:pStyle w:val="a4"/>
        <w:numPr>
          <w:ilvl w:val="3"/>
          <w:numId w:val="2"/>
        </w:numPr>
        <w:ind w:left="1615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比賽中參賽選手皆不可使用輔具</w:t>
      </w:r>
      <w:proofErr w:type="spellEnd"/>
      <w:r>
        <w:rPr>
          <w:rFonts w:ascii="標楷體" w:eastAsia="標楷體" w:hAnsi="標楷體" w:hint="eastAsia"/>
          <w:sz w:val="24"/>
          <w:szCs w:val="24"/>
        </w:rPr>
        <w:t>(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軌道</w:t>
      </w:r>
      <w:proofErr w:type="spellEnd"/>
      <w:r>
        <w:rPr>
          <w:rFonts w:ascii="標楷體" w:eastAsia="標楷體" w:hAnsi="標楷體" w:hint="eastAsia"/>
          <w:sz w:val="24"/>
          <w:szCs w:val="24"/>
        </w:rPr>
        <w:t>)，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請選手自行評估報名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6D6081" w:rsidRDefault="00977C9B" w:rsidP="00977C9B">
      <w:pPr>
        <w:pStyle w:val="a4"/>
        <w:numPr>
          <w:ilvl w:val="2"/>
          <w:numId w:val="2"/>
        </w:numPr>
        <w:jc w:val="left"/>
        <w:rPr>
          <w:rFonts w:ascii="標楷體" w:eastAsia="標楷體" w:hAnsi="標楷體"/>
          <w:sz w:val="24"/>
          <w:szCs w:val="24"/>
        </w:rPr>
        <w:sectPr w:rsidR="006D608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獎勵方式：各組</w:t>
      </w:r>
      <w:proofErr w:type="spellEnd"/>
      <w:r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proofErr w:type="spellStart"/>
      <w:r w:rsidRPr="00E756B1">
        <w:rPr>
          <w:rFonts w:ascii="標楷體" w:eastAsia="標楷體" w:hAnsi="標楷體" w:hint="eastAsia"/>
          <w:sz w:val="24"/>
          <w:szCs w:val="24"/>
        </w:rPr>
        <w:t>智能障礙組</w:t>
      </w:r>
      <w:proofErr w:type="spellEnd"/>
      <w:r w:rsidRPr="00E756B1">
        <w:rPr>
          <w:rFonts w:ascii="標楷體" w:eastAsia="標楷體" w:hAnsi="標楷體" w:hint="eastAsia"/>
          <w:sz w:val="24"/>
          <w:szCs w:val="24"/>
        </w:rPr>
        <w:t>/</w:t>
      </w:r>
      <w:proofErr w:type="spellStart"/>
      <w:r w:rsidRPr="00E756B1">
        <w:rPr>
          <w:rFonts w:ascii="標楷體" w:eastAsia="標楷體" w:hAnsi="標楷體" w:hint="eastAsia"/>
          <w:sz w:val="24"/>
          <w:szCs w:val="24"/>
        </w:rPr>
        <w:t>腦性麻痺組</w:t>
      </w:r>
      <w:proofErr w:type="spellEnd"/>
      <w:r w:rsidRPr="00E756B1">
        <w:rPr>
          <w:rFonts w:ascii="標楷體" w:eastAsia="標楷體" w:hAnsi="標楷體" w:hint="eastAsia"/>
          <w:sz w:val="24"/>
          <w:szCs w:val="24"/>
        </w:rPr>
        <w:t>/</w:t>
      </w:r>
      <w:proofErr w:type="spellStart"/>
      <w:r w:rsidRPr="00E756B1">
        <w:rPr>
          <w:rFonts w:ascii="標楷體" w:eastAsia="標楷體" w:hAnsi="標楷體" w:hint="eastAsia"/>
          <w:sz w:val="24"/>
          <w:szCs w:val="24"/>
        </w:rPr>
        <w:t>肢體障礙組</w:t>
      </w:r>
      <w:proofErr w:type="spellEnd"/>
      <w:r w:rsidRPr="00E756B1">
        <w:rPr>
          <w:rFonts w:ascii="標楷體" w:eastAsia="標楷體" w:hAnsi="標楷體" w:hint="eastAsia"/>
          <w:sz w:val="24"/>
          <w:szCs w:val="24"/>
        </w:rPr>
        <w:t>/</w:t>
      </w:r>
      <w:proofErr w:type="spellStart"/>
      <w:r w:rsidRPr="00E756B1">
        <w:rPr>
          <w:rFonts w:ascii="標楷體" w:eastAsia="標楷體" w:hAnsi="標楷體" w:hint="eastAsia"/>
          <w:sz w:val="24"/>
          <w:szCs w:val="24"/>
        </w:rPr>
        <w:t>聽覺障礙組</w:t>
      </w:r>
      <w:proofErr w:type="spellEnd"/>
      <w:r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proofErr w:type="spellStart"/>
      <w:r w:rsidR="006D6081">
        <w:rPr>
          <w:rFonts w:ascii="標楷體" w:eastAsia="標楷體" w:hAnsi="標楷體" w:hint="eastAsia"/>
          <w:sz w:val="24"/>
          <w:szCs w:val="24"/>
        </w:rPr>
        <w:t>前三名將頒發獎牌，第四名頒發獎狀，以茲鼓勵</w:t>
      </w:r>
      <w:proofErr w:type="spellEnd"/>
    </w:p>
    <w:p w:rsidR="00983107" w:rsidRDefault="00983107" w:rsidP="000E4EF7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sz w:val="24"/>
          <w:szCs w:val="24"/>
          <w:u w:val="single"/>
        </w:rPr>
      </w:pPr>
      <w:r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lastRenderedPageBreak/>
        <w:t>趣味競賽</w:t>
      </w:r>
    </w:p>
    <w:p w:rsidR="00983107" w:rsidRDefault="00983107" w:rsidP="006D6081">
      <w:pPr>
        <w:pStyle w:val="a4"/>
        <w:ind w:left="567"/>
        <w:jc w:val="lef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1、</w:t>
      </w:r>
      <w:proofErr w:type="spellStart"/>
      <w:r w:rsidRPr="00983107">
        <w:rPr>
          <w:rFonts w:ascii="標楷體" w:eastAsia="標楷體" w:hAnsi="標楷體" w:hint="eastAsia"/>
          <w:sz w:val="24"/>
          <w:szCs w:val="24"/>
        </w:rPr>
        <w:t>競賽組別</w:t>
      </w:r>
      <w:proofErr w:type="spellEnd"/>
      <w:r>
        <w:rPr>
          <w:rFonts w:ascii="標楷體" w:eastAsia="標楷體" w:hAnsi="標楷體" w:hint="eastAsia"/>
          <w:sz w:val="24"/>
          <w:szCs w:val="24"/>
          <w:lang w:eastAsia="zh-TW"/>
        </w:rPr>
        <w:t>:</w:t>
      </w:r>
    </w:p>
    <w:p w:rsidR="00983107" w:rsidRPr="00983107" w:rsidRDefault="00983107" w:rsidP="00983107">
      <w:pPr>
        <w:pStyle w:val="a4"/>
        <w:ind w:left="906"/>
        <w:jc w:val="left"/>
        <w:rPr>
          <w:rFonts w:ascii="標楷體" w:eastAsia="標楷體" w:hAnsi="標楷體"/>
          <w:sz w:val="24"/>
          <w:szCs w:val="24"/>
          <w:u w:val="single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(1)</w:t>
      </w:r>
      <w:proofErr w:type="spellStart"/>
      <w:r>
        <w:rPr>
          <w:rFonts w:ascii="標楷體" w:eastAsia="標楷體" w:hAnsi="標楷體" w:hint="eastAsia"/>
          <w:sz w:val="24"/>
          <w:szCs w:val="24"/>
          <w:lang w:eastAsia="zh-TW"/>
        </w:rPr>
        <w:t>一般組</w:t>
      </w:r>
      <w:proofErr w:type="spellEnd"/>
    </w:p>
    <w:p w:rsidR="00983107" w:rsidRPr="006214B1" w:rsidRDefault="006214B1" w:rsidP="006214B1">
      <w:pPr>
        <w:ind w:leftChars="531" w:left="1274"/>
        <w:rPr>
          <w:rFonts w:ascii="標楷體" w:eastAsia="標楷體" w:hAnsi="標楷體" w:cstheme="minorBidi"/>
          <w:szCs w:val="40"/>
        </w:rPr>
      </w:pPr>
      <w:r w:rsidRPr="006214B1">
        <w:rPr>
          <w:rFonts w:ascii="標楷體" w:eastAsia="標楷體" w:hAnsi="標楷體" w:cstheme="minorBidi" w:hint="eastAsia"/>
          <w:szCs w:val="40"/>
        </w:rPr>
        <w:t>一所學校為一組代表比賽</w:t>
      </w:r>
    </w:p>
    <w:p w:rsidR="00983107" w:rsidRPr="00983107" w:rsidRDefault="00983107" w:rsidP="00983107">
      <w:pPr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 </w:t>
      </w:r>
      <w:r w:rsidRPr="00983107">
        <w:rPr>
          <w:rFonts w:ascii="標楷體" w:eastAsia="標楷體" w:hAnsi="標楷體" w:cstheme="minorBidi" w:hint="eastAsia"/>
        </w:rPr>
        <w:t>(2)輪椅組</w:t>
      </w:r>
    </w:p>
    <w:p w:rsidR="00977C9B" w:rsidRPr="006214B1" w:rsidRDefault="006214B1" w:rsidP="006214B1">
      <w:pPr>
        <w:ind w:leftChars="531" w:left="1274"/>
        <w:rPr>
          <w:rFonts w:ascii="標楷體" w:eastAsia="標楷體" w:hAnsi="標楷體" w:cstheme="minorBidi"/>
          <w:szCs w:val="40"/>
        </w:rPr>
      </w:pPr>
      <w:r w:rsidRPr="006214B1">
        <w:rPr>
          <w:rFonts w:ascii="標楷體" w:eastAsia="標楷體" w:hAnsi="標楷體" w:cstheme="minorBidi" w:hint="eastAsia"/>
          <w:szCs w:val="40"/>
        </w:rPr>
        <w:t>一所學校為一組代表比賽</w:t>
      </w:r>
    </w:p>
    <w:p w:rsidR="00977C9B" w:rsidRDefault="00977C9B" w:rsidP="00977C9B">
      <w:pPr>
        <w:pStyle w:val="a4"/>
        <w:numPr>
          <w:ilvl w:val="0"/>
          <w:numId w:val="2"/>
        </w:numPr>
        <w:ind w:left="960"/>
        <w:jc w:val="left"/>
        <w:rPr>
          <w:rFonts w:ascii="標楷體" w:eastAsia="標楷體" w:hAnsi="標楷體"/>
          <w:sz w:val="24"/>
          <w:szCs w:val="24"/>
        </w:rPr>
      </w:pPr>
      <w:proofErr w:type="spellStart"/>
      <w:r w:rsidRPr="00955E75">
        <w:rPr>
          <w:rFonts w:ascii="標楷體" w:eastAsia="標楷體" w:hAnsi="標楷體" w:hint="eastAsia"/>
          <w:color w:val="FF0000"/>
          <w:sz w:val="24"/>
          <w:szCs w:val="24"/>
        </w:rPr>
        <w:t>報名方式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Default="00977C9B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為方便各校承辦人員採用網路報名作業，受理報名單位另提供</w:t>
      </w:r>
      <w:r w:rsidR="007B570E">
        <w:rPr>
          <w:rFonts w:ascii="標楷體" w:eastAsia="標楷體" w:hAnsi="標楷體" w:hint="eastAsia"/>
          <w:sz w:val="24"/>
          <w:szCs w:val="24"/>
          <w:lang w:eastAsia="zh-TW"/>
        </w:rPr>
        <w:t>網站</w:t>
      </w:r>
      <w:r>
        <w:rPr>
          <w:rFonts w:ascii="標楷體" w:eastAsia="標楷體" w:hAnsi="標楷體" w:hint="eastAsia"/>
          <w:sz w:val="24"/>
          <w:szCs w:val="24"/>
        </w:rPr>
        <w:t>表單方式填寫報名表與保險名冊，連結為：</w:t>
      </w:r>
      <w:hyperlink r:id="rId6" w:history="1">
        <w:r w:rsidR="007B570E" w:rsidRPr="007B570E">
          <w:rPr>
            <w:rStyle w:val="a7"/>
            <w:rFonts w:ascii="標楷體" w:eastAsia="標楷體" w:hAnsi="標楷體"/>
            <w:sz w:val="24"/>
            <w:szCs w:val="24"/>
          </w:rPr>
          <w:t>http</w:t>
        </w:r>
        <w:proofErr w:type="spellEnd"/>
        <w:r w:rsidR="007B570E" w:rsidRPr="007B570E">
          <w:rPr>
            <w:rStyle w:val="a7"/>
            <w:rFonts w:ascii="標楷體" w:eastAsia="標楷體" w:hAnsi="標楷體"/>
            <w:sz w:val="24"/>
            <w:szCs w:val="24"/>
          </w:rPr>
          <w:t>://www.spsape.com</w:t>
        </w:r>
      </w:hyperlink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0"/>
          <w:numId w:val="2"/>
        </w:numPr>
        <w:ind w:left="960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領隊會議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：</w:t>
      </w:r>
    </w:p>
    <w:p w:rsidR="00977C9B" w:rsidRDefault="000E4EF7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時間將另行公告。</w:t>
      </w:r>
    </w:p>
    <w:p w:rsidR="00977C9B" w:rsidRPr="00977C9B" w:rsidRDefault="00977C9B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會議紀錄及賽程將公告於國立體育大學適應體育學系網站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0"/>
          <w:numId w:val="2"/>
        </w:numPr>
        <w:ind w:left="960"/>
        <w:jc w:val="left"/>
        <w:rPr>
          <w:rFonts w:ascii="標楷體" w:eastAsia="標楷體" w:hAnsi="標楷體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sz w:val="24"/>
          <w:szCs w:val="24"/>
        </w:rPr>
        <w:t>獎勵：大會工作人員及參賽選手（教職員工</w:t>
      </w:r>
      <w:proofErr w:type="spellEnd"/>
      <w:r>
        <w:rPr>
          <w:rFonts w:ascii="標楷體" w:eastAsia="標楷體" w:hAnsi="標楷體" w:hint="eastAsia"/>
          <w:sz w:val="24"/>
          <w:szCs w:val="24"/>
        </w:rPr>
        <w:t>），</w:t>
      </w:r>
      <w:proofErr w:type="spellStart"/>
      <w:r>
        <w:rPr>
          <w:rFonts w:ascii="標楷體" w:eastAsia="標楷體" w:hAnsi="標楷體" w:hint="eastAsia"/>
          <w:sz w:val="24"/>
          <w:szCs w:val="24"/>
        </w:rPr>
        <w:t>依機關學校教職員獎懲案件處理要點報請敘獎</w:t>
      </w:r>
      <w:proofErr w:type="spellEnd"/>
      <w:r>
        <w:rPr>
          <w:rFonts w:ascii="標楷體" w:eastAsia="標楷體" w:hAnsi="標楷體" w:hint="eastAsia"/>
          <w:sz w:val="24"/>
          <w:szCs w:val="24"/>
        </w:rPr>
        <w:t>。</w:t>
      </w:r>
    </w:p>
    <w:p w:rsidR="00977C9B" w:rsidRDefault="00977C9B" w:rsidP="00977C9B">
      <w:pPr>
        <w:pStyle w:val="a4"/>
        <w:numPr>
          <w:ilvl w:val="0"/>
          <w:numId w:val="2"/>
        </w:numPr>
        <w:ind w:left="960"/>
        <w:jc w:val="left"/>
        <w:rPr>
          <w:rFonts w:ascii="標楷體" w:eastAsia="標楷體" w:hAnsi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color w:val="000000"/>
          <w:sz w:val="24"/>
          <w:szCs w:val="24"/>
        </w:rPr>
        <w:t>附則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:rsidR="00977C9B" w:rsidRDefault="00977C9B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color w:val="000000"/>
          <w:sz w:val="24"/>
          <w:szCs w:val="24"/>
        </w:rPr>
        <w:t>各參賽選手請攜帶身心障礙手冊</w:t>
      </w:r>
      <w:r>
        <w:rPr>
          <w:rFonts w:ascii="標楷體" w:eastAsia="標楷體" w:hAnsi="標楷體" w:hint="eastAsia"/>
          <w:sz w:val="24"/>
          <w:szCs w:val="24"/>
        </w:rPr>
        <w:t>、證明</w:t>
      </w:r>
      <w:r>
        <w:rPr>
          <w:rFonts w:ascii="標楷體" w:eastAsia="標楷體" w:hAnsi="標楷體" w:hint="eastAsia"/>
          <w:color w:val="000000"/>
          <w:sz w:val="24"/>
          <w:szCs w:val="24"/>
        </w:rPr>
        <w:t>及</w:t>
      </w:r>
      <w:r>
        <w:rPr>
          <w:rFonts w:ascii="標楷體" w:eastAsia="標楷體" w:hAnsi="標楷體" w:hint="eastAsia"/>
          <w:sz w:val="24"/>
          <w:szCs w:val="24"/>
        </w:rPr>
        <w:t>學生證或鑑輔會證明</w:t>
      </w:r>
      <w:r>
        <w:rPr>
          <w:rFonts w:ascii="標楷體" w:eastAsia="標楷體" w:hAnsi="標楷體" w:hint="eastAsia"/>
          <w:color w:val="000000"/>
          <w:sz w:val="24"/>
          <w:szCs w:val="24"/>
        </w:rPr>
        <w:t>影本以便備查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77C9B" w:rsidRDefault="00977C9B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color w:val="000000"/>
          <w:sz w:val="24"/>
          <w:szCs w:val="24"/>
        </w:rPr>
        <w:t>參加人員由服務機關學校核予公（差）假，差旅費依各校規定自行處理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77C9B" w:rsidRDefault="00977C9B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color w:val="000000"/>
          <w:sz w:val="24"/>
          <w:szCs w:val="24"/>
        </w:rPr>
        <w:t>參賽選手資格如有不符規定者，一經查證屬實，該隊即取消參賽資格，已完成比賽之成績不予計算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77C9B" w:rsidRDefault="00977C9B" w:rsidP="006214B1">
      <w:pPr>
        <w:pStyle w:val="a4"/>
        <w:numPr>
          <w:ilvl w:val="1"/>
          <w:numId w:val="2"/>
        </w:numPr>
        <w:ind w:left="1134"/>
        <w:jc w:val="left"/>
        <w:rPr>
          <w:rFonts w:ascii="標楷體" w:eastAsia="標楷體" w:hAnsi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hint="eastAsia"/>
          <w:color w:val="000000"/>
          <w:sz w:val="24"/>
          <w:szCs w:val="24"/>
        </w:rPr>
        <w:t>參賽選手必須按時報到及出賽，如經點名逾時五分鐘（以會場時鐘為準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），</w:t>
      </w:r>
      <w:proofErr w:type="spellStart"/>
      <w:r>
        <w:rPr>
          <w:rFonts w:ascii="標楷體" w:eastAsia="標楷體" w:hAnsi="標楷體" w:hint="eastAsia"/>
          <w:color w:val="000000"/>
          <w:sz w:val="24"/>
          <w:szCs w:val="24"/>
        </w:rPr>
        <w:t>尚未報到或出賽，視同棄權</w:t>
      </w:r>
      <w:proofErr w:type="spellEnd"/>
      <w:r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77C9B" w:rsidRPr="00690291" w:rsidRDefault="00977C9B" w:rsidP="00690291">
      <w:pPr>
        <w:numPr>
          <w:ilvl w:val="0"/>
          <w:numId w:val="2"/>
        </w:numPr>
        <w:ind w:hanging="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本章程如有修訂事項或未盡事宜，得由大會隨時修正公告實施之。</w:t>
      </w:r>
    </w:p>
    <w:p w:rsidR="00977C9B" w:rsidRDefault="00977C9B" w:rsidP="006214B1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 w:left="1134"/>
        <w:jc w:val="both"/>
        <w:rPr>
          <w:rFonts w:ascii="標楷體" w:eastAsia="標楷體" w:hAnsi="標楷體"/>
          <w:b/>
        </w:rPr>
      </w:pPr>
      <w:r w:rsidRPr="006214B1">
        <w:rPr>
          <w:rFonts w:ascii="標楷體" w:eastAsia="標楷體" w:hAnsi="標楷體" w:hint="eastAsia"/>
        </w:rPr>
        <w:t>申訴</w:t>
      </w:r>
      <w:r w:rsidRPr="00B659EF">
        <w:rPr>
          <w:rFonts w:ascii="標楷體" w:eastAsia="標楷體" w:hAnsi="標楷體" w:hint="eastAsia"/>
          <w:b/>
        </w:rPr>
        <w:t>：</w:t>
      </w:r>
    </w:p>
    <w:p w:rsidR="00977C9B" w:rsidRPr="00B659EF" w:rsidRDefault="00977C9B" w:rsidP="00690291">
      <w:pPr>
        <w:adjustRightInd w:val="0"/>
        <w:snapToGrid w:val="0"/>
        <w:spacing w:line="440" w:lineRule="exact"/>
        <w:ind w:leftChars="354" w:left="1558" w:hangingChars="295" w:hanging="708"/>
        <w:jc w:val="both"/>
        <w:rPr>
          <w:rFonts w:ascii="標楷體" w:eastAsia="標楷體" w:hAnsi="標楷體"/>
          <w:b/>
        </w:rPr>
      </w:pPr>
      <w:r w:rsidRPr="00B659EF">
        <w:rPr>
          <w:rFonts w:ascii="標楷體" w:eastAsia="標楷體" w:hAnsi="標楷體" w:hint="eastAsia"/>
        </w:rPr>
        <w:t>（一）有關選手資格之抗議，須於該場比賽</w:t>
      </w:r>
      <w:r>
        <w:rPr>
          <w:rFonts w:ascii="標楷體" w:eastAsia="標楷體" w:hAnsi="標楷體" w:hint="eastAsia"/>
        </w:rPr>
        <w:t>開始</w:t>
      </w:r>
      <w:r w:rsidRPr="00B659EF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十</w:t>
      </w:r>
      <w:r w:rsidRPr="00B659EF">
        <w:rPr>
          <w:rFonts w:ascii="標楷體" w:eastAsia="標楷體" w:hAnsi="標楷體" w:hint="eastAsia"/>
        </w:rPr>
        <w:t>分鐘前提出，比賽</w:t>
      </w:r>
      <w:proofErr w:type="gramStart"/>
      <w:r w:rsidRPr="00B659EF">
        <w:rPr>
          <w:rFonts w:ascii="標楷體" w:eastAsia="標楷體" w:hAnsi="標楷體" w:hint="eastAsia"/>
        </w:rPr>
        <w:t>開始後概不受理</w:t>
      </w:r>
      <w:proofErr w:type="gramEnd"/>
      <w:r w:rsidRPr="00B659EF">
        <w:rPr>
          <w:rFonts w:ascii="標楷體" w:eastAsia="標楷體" w:hAnsi="標楷體" w:hint="eastAsia"/>
        </w:rPr>
        <w:t>。</w:t>
      </w:r>
    </w:p>
    <w:p w:rsidR="00977C9B" w:rsidRPr="00B659EF" w:rsidRDefault="00977C9B" w:rsidP="006214B1">
      <w:pPr>
        <w:adjustRightInd w:val="0"/>
        <w:snapToGrid w:val="0"/>
        <w:spacing w:line="440" w:lineRule="exact"/>
        <w:ind w:leftChars="354" w:left="1558" w:hangingChars="295" w:hanging="708"/>
        <w:jc w:val="both"/>
        <w:rPr>
          <w:rFonts w:ascii="標楷體" w:eastAsia="標楷體" w:hAnsi="標楷體"/>
        </w:rPr>
      </w:pPr>
      <w:r w:rsidRPr="00B659EF">
        <w:rPr>
          <w:rFonts w:ascii="標楷體" w:eastAsia="標楷體" w:hAnsi="標楷體" w:hint="eastAsia"/>
        </w:rPr>
        <w:t>（二）比賽發生爭議時，需立即向該比賽主審裁判提出口頭申訴，並於該場比賽完畢十</w:t>
      </w:r>
      <w:r>
        <w:rPr>
          <w:rFonts w:ascii="標楷體" w:eastAsia="標楷體" w:hAnsi="標楷體" w:hint="eastAsia"/>
        </w:rPr>
        <w:t xml:space="preserve"> </w:t>
      </w:r>
      <w:r w:rsidRPr="00B659EF">
        <w:rPr>
          <w:rFonts w:ascii="標楷體" w:eastAsia="標楷體" w:hAnsi="標楷體" w:hint="eastAsia"/>
        </w:rPr>
        <w:t>分鐘內，向裁判長提出申訴書及繳交保證金新臺幣</w:t>
      </w:r>
      <w:r>
        <w:rPr>
          <w:rFonts w:ascii="標楷體" w:eastAsia="標楷體" w:hAnsi="標楷體" w:hint="eastAsia"/>
        </w:rPr>
        <w:t>3</w:t>
      </w:r>
      <w:r w:rsidRPr="00B659EF">
        <w:rPr>
          <w:rFonts w:ascii="標楷體" w:eastAsia="標楷體" w:hAnsi="標楷體" w:hint="eastAsia"/>
        </w:rPr>
        <w:t>,000元。</w:t>
      </w:r>
    </w:p>
    <w:p w:rsidR="00977C9B" w:rsidRPr="00690291" w:rsidRDefault="00690291" w:rsidP="00690291">
      <w:pPr>
        <w:adjustRightInd w:val="0"/>
        <w:snapToGrid w:val="0"/>
        <w:spacing w:line="440" w:lineRule="exact"/>
        <w:ind w:leftChars="354" w:left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（三）申訴案件</w:t>
      </w:r>
      <w:r w:rsidR="00977C9B" w:rsidRPr="00B659EF">
        <w:rPr>
          <w:rFonts w:ascii="標楷體" w:eastAsia="標楷體" w:hAnsi="標楷體" w:hint="eastAsia"/>
        </w:rPr>
        <w:t>經大會判決無效不成立時，則没收保證金充為大會費用。</w:t>
      </w:r>
    </w:p>
    <w:p w:rsidR="00977C9B" w:rsidRDefault="00977C9B" w:rsidP="006214B1">
      <w:pPr>
        <w:numPr>
          <w:ilvl w:val="0"/>
          <w:numId w:val="1"/>
        </w:numPr>
        <w:ind w:left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本辦法若有未盡事宜，主辦單位得修訂並公佈之。</w:t>
      </w:r>
    </w:p>
    <w:p w:rsidR="00977C9B" w:rsidRDefault="00977C9B" w:rsidP="00977C9B">
      <w:pPr>
        <w:autoSpaceDE w:val="0"/>
        <w:autoSpaceDN w:val="0"/>
        <w:adjustRightInd w:val="0"/>
        <w:spacing w:line="240" w:lineRule="atLeast"/>
        <w:jc w:val="center"/>
        <w:rPr>
          <w:rFonts w:ascii="標楷體" w:eastAsia="標楷體" w:hAnsi="標楷體"/>
        </w:rPr>
      </w:pPr>
    </w:p>
    <w:p w:rsidR="00EF3B2F" w:rsidRPr="00EF3B2F" w:rsidRDefault="00EF3B2F" w:rsidP="00EF3B2F">
      <w:pPr>
        <w:jc w:val="center"/>
        <w:rPr>
          <w:sz w:val="21"/>
          <w:szCs w:val="20"/>
        </w:rPr>
      </w:pPr>
      <w:r>
        <w:rPr>
          <w:rFonts w:ascii="標楷體" w:eastAsia="標楷體" w:hAnsi="標楷體"/>
          <w:b/>
          <w:sz w:val="44"/>
          <w:szCs w:val="36"/>
        </w:rPr>
        <w:br w:type="page"/>
      </w:r>
      <w:r w:rsidRPr="00EF3B2F">
        <w:rPr>
          <w:rFonts w:ascii="標楷體" w:eastAsia="標楷體" w:hAnsi="標楷體"/>
          <w:b/>
          <w:sz w:val="36"/>
          <w:szCs w:val="36"/>
          <w:lang w:eastAsia="zh-CN"/>
        </w:rPr>
        <w:lastRenderedPageBreak/>
        <w:t>201</w:t>
      </w:r>
      <w:r w:rsidRPr="00EF3B2F">
        <w:rPr>
          <w:rFonts w:ascii="標楷體" w:eastAsia="標楷體" w:hAnsi="標楷體" w:hint="eastAsia"/>
          <w:b/>
          <w:sz w:val="36"/>
          <w:szCs w:val="36"/>
        </w:rPr>
        <w:t>6</w:t>
      </w:r>
      <w:r w:rsidRPr="00EF3B2F">
        <w:rPr>
          <w:rFonts w:ascii="標楷體" w:eastAsia="標楷體" w:hAnsi="標楷體" w:hint="eastAsia"/>
          <w:b/>
          <w:sz w:val="36"/>
          <w:szCs w:val="36"/>
          <w:lang w:eastAsia="zh-CN"/>
        </w:rPr>
        <w:t>全國特教學校適應體育運動會活動</w:t>
      </w:r>
      <w:r w:rsidRPr="00EF3B2F">
        <w:rPr>
          <w:rFonts w:ascii="標楷體" w:eastAsia="標楷體" w:hAnsi="標楷體" w:hint="eastAsia"/>
          <w:b/>
          <w:sz w:val="36"/>
          <w:szCs w:val="36"/>
        </w:rPr>
        <w:t>行</w:t>
      </w:r>
      <w:r w:rsidRPr="00EF3B2F">
        <w:rPr>
          <w:rFonts w:ascii="標楷體" w:eastAsia="標楷體" w:hAnsi="標楷體" w:hint="eastAsia"/>
          <w:b/>
          <w:sz w:val="36"/>
          <w:szCs w:val="36"/>
          <w:lang w:eastAsia="zh-CN"/>
        </w:rPr>
        <w:t>程</w:t>
      </w:r>
      <w:r w:rsidRPr="00EF3B2F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2160"/>
        <w:gridCol w:w="3642"/>
        <w:gridCol w:w="2312"/>
        <w:gridCol w:w="806"/>
      </w:tblGrid>
      <w:tr w:rsidR="00EF3B2F" w:rsidRPr="00EF3B2F" w:rsidTr="00EF3B2F">
        <w:trPr>
          <w:cantSplit/>
          <w:trHeight w:val="411"/>
          <w:tblHeader/>
          <w:jc w:val="center"/>
        </w:trPr>
        <w:tc>
          <w:tcPr>
            <w:tcW w:w="1147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時  間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活 動 內 容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地  點</w:t>
            </w:r>
          </w:p>
        </w:tc>
        <w:tc>
          <w:tcPr>
            <w:tcW w:w="806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備註</w:t>
            </w: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 w:val="restart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11月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日</w:t>
            </w:r>
          </w:p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（星期三）</w:t>
            </w: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11：30～12：30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報到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 w:val="restart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13：00～16：00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滾球比賽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室外網球場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364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羽球比賽</w:t>
            </w:r>
          </w:p>
        </w:tc>
        <w:tc>
          <w:tcPr>
            <w:tcW w:w="231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體大羽球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館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桌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球比賽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教學209教室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86"/>
          <w:tblHeader/>
          <w:jc w:val="center"/>
        </w:trPr>
        <w:tc>
          <w:tcPr>
            <w:tcW w:w="1147" w:type="dxa"/>
            <w:vMerge/>
            <w:vAlign w:val="center"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16：00～16：30</w:t>
            </w:r>
          </w:p>
        </w:tc>
        <w:tc>
          <w:tcPr>
            <w:tcW w:w="364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各隊帶至起點及暖身操</w:t>
            </w:r>
          </w:p>
        </w:tc>
        <w:tc>
          <w:tcPr>
            <w:tcW w:w="231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體大田徑場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adjustRightInd w:val="0"/>
              <w:snapToGrid w:val="0"/>
              <w:spacing w:line="0" w:lineRule="atLeast"/>
              <w:ind w:rightChars="26" w:right="6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16：35～1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健走路跑鳴槍開始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體大田徑場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17：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0～19：10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用餐/休息(選手之夜)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體大田徑場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19：20～19：30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開幕就位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體大田徑場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19：30～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開幕典禮開始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迎賓開場節目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主席致詞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介紹貴賓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貴賓致詞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聖火進場/點燃聖火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頒獎(健走路跑各前6名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節目表演</w:t>
            </w:r>
          </w:p>
          <w:p w:rsidR="00EF3B2F" w:rsidRPr="00EF3B2F" w:rsidRDefault="00EF3B2F" w:rsidP="00EF3B2F">
            <w:pPr>
              <w:widowControl/>
              <w:numPr>
                <w:ilvl w:val="0"/>
                <w:numId w:val="22"/>
              </w:num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趣味競賽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體大田徑場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678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2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0～</w:t>
            </w:r>
          </w:p>
        </w:tc>
        <w:tc>
          <w:tcPr>
            <w:tcW w:w="3642" w:type="dxa"/>
            <w:shd w:val="clear" w:color="auto" w:fill="FFFFFF" w:themeFill="background1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回住宿飯店/準備就寢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各飯店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41"/>
          <w:tblHeader/>
          <w:jc w:val="center"/>
        </w:trPr>
        <w:tc>
          <w:tcPr>
            <w:tcW w:w="1147" w:type="dxa"/>
            <w:vMerge w:val="restart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11月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日</w:t>
            </w:r>
          </w:p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（星期四）</w:t>
            </w: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：30～0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：30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起床/早餐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各飯店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20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：30～0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各場地報到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體大田徑場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861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F3B2F" w:rsidRPr="00EF3B2F" w:rsidRDefault="00EF3B2F" w:rsidP="00EF3B2F">
            <w:pPr>
              <w:adjustRightInd w:val="0"/>
              <w:snapToGrid w:val="0"/>
              <w:spacing w:line="0" w:lineRule="atLeast"/>
              <w:ind w:rightChars="25" w:right="60"/>
              <w:jc w:val="center"/>
              <w:rPr>
                <w:rFonts w:ascii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0～12：30</w:t>
            </w:r>
          </w:p>
        </w:tc>
        <w:tc>
          <w:tcPr>
            <w:tcW w:w="3642" w:type="dxa"/>
            <w:tcBorders>
              <w:top w:val="single" w:sz="4" w:space="0" w:color="auto"/>
            </w:tcBorders>
            <w:vAlign w:val="center"/>
            <w:hideMark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滾球比賽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室外網球場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</w:tcBorders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各場地進行頒獎</w:t>
            </w:r>
          </w:p>
        </w:tc>
      </w:tr>
      <w:tr w:rsidR="00EF3B2F" w:rsidRPr="00EF3B2F" w:rsidTr="00EF3B2F">
        <w:trPr>
          <w:cantSplit/>
          <w:trHeight w:val="722"/>
          <w:tblHeader/>
          <w:jc w:val="center"/>
        </w:trPr>
        <w:tc>
          <w:tcPr>
            <w:tcW w:w="1147" w:type="dxa"/>
            <w:vMerge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/>
            <w:vAlign w:val="center"/>
          </w:tcPr>
          <w:p w:rsidR="00EF3B2F" w:rsidRPr="00EF3B2F" w:rsidRDefault="00EF3B2F" w:rsidP="00EF3B2F">
            <w:pPr>
              <w:adjustRightInd w:val="0"/>
              <w:snapToGrid w:val="0"/>
              <w:spacing w:line="0" w:lineRule="atLeast"/>
              <w:ind w:rightChars="25" w:right="6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3642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羽球比賽</w:t>
            </w:r>
          </w:p>
        </w:tc>
        <w:tc>
          <w:tcPr>
            <w:tcW w:w="231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體大羽球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館</w:t>
            </w:r>
          </w:p>
        </w:tc>
        <w:tc>
          <w:tcPr>
            <w:tcW w:w="806" w:type="dxa"/>
            <w:vMerge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846"/>
          <w:tblHeader/>
          <w:jc w:val="center"/>
        </w:trPr>
        <w:tc>
          <w:tcPr>
            <w:tcW w:w="1147" w:type="dxa"/>
            <w:vMerge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/>
            <w:vAlign w:val="center"/>
          </w:tcPr>
          <w:p w:rsidR="00EF3B2F" w:rsidRPr="00EF3B2F" w:rsidRDefault="00EF3B2F" w:rsidP="00EF3B2F">
            <w:pPr>
              <w:adjustRightInd w:val="0"/>
              <w:snapToGrid w:val="0"/>
              <w:spacing w:line="0" w:lineRule="atLeast"/>
              <w:ind w:rightChars="25" w:right="6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3642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桌球比賽</w:t>
            </w:r>
          </w:p>
        </w:tc>
        <w:tc>
          <w:tcPr>
            <w:tcW w:w="231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體大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教學209教室</w:t>
            </w:r>
          </w:p>
        </w:tc>
        <w:tc>
          <w:tcPr>
            <w:tcW w:w="806" w:type="dxa"/>
            <w:vMerge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395"/>
          <w:tblHeader/>
          <w:jc w:val="center"/>
        </w:trPr>
        <w:tc>
          <w:tcPr>
            <w:tcW w:w="1147" w:type="dxa"/>
            <w:vMerge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Merge/>
            <w:vAlign w:val="center"/>
          </w:tcPr>
          <w:p w:rsidR="00EF3B2F" w:rsidRPr="00EF3B2F" w:rsidRDefault="00EF3B2F" w:rsidP="00EF3B2F">
            <w:pPr>
              <w:adjustRightInd w:val="0"/>
              <w:snapToGrid w:val="0"/>
              <w:spacing w:line="0" w:lineRule="atLeast"/>
              <w:ind w:rightChars="25" w:right="6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3642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用餐</w:t>
            </w:r>
          </w:p>
        </w:tc>
        <w:tc>
          <w:tcPr>
            <w:tcW w:w="2312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各比賽會場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  <w:tr w:rsidR="00EF3B2F" w:rsidRPr="00EF3B2F" w:rsidTr="00EF3B2F">
        <w:trPr>
          <w:cantSplit/>
          <w:trHeight w:val="412"/>
          <w:tblHeader/>
          <w:jc w:val="center"/>
        </w:trPr>
        <w:tc>
          <w:tcPr>
            <w:tcW w:w="1147" w:type="dxa"/>
            <w:vMerge/>
            <w:vAlign w:val="center"/>
            <w:hideMark/>
          </w:tcPr>
          <w:p w:rsidR="00EF3B2F" w:rsidRPr="00EF3B2F" w:rsidRDefault="00EF3B2F" w:rsidP="00EF3B2F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vAlign w:val="center"/>
            <w:hideMark/>
          </w:tcPr>
          <w:p w:rsidR="00EF3B2F" w:rsidRPr="00EF3B2F" w:rsidRDefault="00EF3B2F" w:rsidP="00EF3B2F">
            <w:pPr>
              <w:adjustRightInd w:val="0"/>
              <w:snapToGrid w:val="0"/>
              <w:spacing w:line="0" w:lineRule="atLeast"/>
              <w:ind w:rightChars="25" w:right="60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：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0～</w:t>
            </w:r>
          </w:p>
        </w:tc>
        <w:tc>
          <w:tcPr>
            <w:tcW w:w="3642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接駁至高鐵及台鐵/返家</w:t>
            </w:r>
          </w:p>
        </w:tc>
        <w:tc>
          <w:tcPr>
            <w:tcW w:w="2312" w:type="dxa"/>
            <w:vAlign w:val="center"/>
            <w:hideMark/>
          </w:tcPr>
          <w:p w:rsidR="00EF3B2F" w:rsidRPr="00EF3B2F" w:rsidRDefault="00EF3B2F" w:rsidP="00EF3B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  <w:r w:rsidRPr="00EF3B2F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各校帶至集合地點上車</w:t>
            </w:r>
          </w:p>
        </w:tc>
        <w:tc>
          <w:tcPr>
            <w:tcW w:w="806" w:type="dxa"/>
            <w:vAlign w:val="center"/>
          </w:tcPr>
          <w:p w:rsidR="00EF3B2F" w:rsidRPr="00EF3B2F" w:rsidRDefault="00EF3B2F" w:rsidP="00EF3B2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CN"/>
              </w:rPr>
            </w:pPr>
          </w:p>
        </w:tc>
      </w:tr>
    </w:tbl>
    <w:p w:rsidR="00977C9B" w:rsidRPr="00BA2ADA" w:rsidRDefault="00EF3B2F" w:rsidP="00EF3B2F">
      <w:pPr>
        <w:widowControl/>
        <w:jc w:val="center"/>
        <w:rPr>
          <w:rFonts w:ascii="標楷體" w:eastAsia="標楷體" w:hAnsi="標楷體"/>
          <w:b/>
          <w:sz w:val="44"/>
          <w:szCs w:val="36"/>
        </w:rPr>
      </w:pPr>
      <w:r>
        <w:rPr>
          <w:rFonts w:ascii="標楷體" w:eastAsia="標楷體" w:hAnsi="標楷體" w:hint="eastAsia"/>
          <w:b/>
          <w:sz w:val="44"/>
          <w:szCs w:val="36"/>
        </w:rPr>
        <w:lastRenderedPageBreak/>
        <w:t>2016</w:t>
      </w:r>
      <w:r w:rsidR="00977C9B" w:rsidRPr="00181CB2">
        <w:rPr>
          <w:rFonts w:ascii="標楷體" w:eastAsia="標楷體" w:hAnsi="標楷體" w:cs="細明體" w:hint="eastAsia"/>
          <w:b/>
          <w:sz w:val="44"/>
          <w:szCs w:val="36"/>
        </w:rPr>
        <w:t>全國</w:t>
      </w:r>
      <w:r w:rsidR="00977C9B">
        <w:rPr>
          <w:rFonts w:ascii="標楷體" w:eastAsia="標楷體" w:hAnsi="標楷體" w:hint="eastAsia"/>
          <w:b/>
          <w:sz w:val="44"/>
          <w:szCs w:val="36"/>
        </w:rPr>
        <w:t>特教學校適應體育運動會</w:t>
      </w:r>
    </w:p>
    <w:p w:rsidR="00977C9B" w:rsidRDefault="00977C9B" w:rsidP="00977C9B">
      <w:pPr>
        <w:jc w:val="center"/>
        <w:rPr>
          <w:rFonts w:ascii="超世紀特明體一標準" w:eastAsia="超世紀特明體一標準"/>
          <w:sz w:val="40"/>
          <w:szCs w:val="44"/>
        </w:rPr>
      </w:pPr>
      <w:r>
        <w:rPr>
          <w:rFonts w:ascii="超世紀特明體一標準" w:eastAsia="超世紀特明體一標準" w:hint="eastAsia"/>
          <w:sz w:val="40"/>
          <w:szCs w:val="44"/>
        </w:rPr>
        <w:t>國立體育大學相關位置圖</w:t>
      </w:r>
    </w:p>
    <w:p w:rsidR="00977C9B" w:rsidRDefault="00977C9B" w:rsidP="00977C9B">
      <w:pPr>
        <w:jc w:val="center"/>
        <w:rPr>
          <w:rFonts w:ascii="超世紀特明體一標準" w:eastAsia="超世紀特明體一標準"/>
          <w:sz w:val="40"/>
          <w:szCs w:val="44"/>
        </w:rPr>
      </w:pPr>
      <w:r>
        <w:rPr>
          <w:noProof/>
        </w:rPr>
        <w:drawing>
          <wp:inline distT="0" distB="0" distL="0" distR="0" wp14:anchorId="264C38DF" wp14:editId="552E8339">
            <wp:extent cx="4294903" cy="3533775"/>
            <wp:effectExtent l="19050" t="19050" r="10795" b="9525"/>
            <wp:docPr id="118" name="圖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桃園市田徑場位置圖(桃園區三民路一段一號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18" cy="3550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04E77" w:rsidRPr="00EF3B2F" w:rsidRDefault="00977C9B" w:rsidP="00EF3B2F">
      <w:pPr>
        <w:jc w:val="center"/>
        <w:rPr>
          <w:rFonts w:ascii="超世紀特明體一標準" w:eastAsia="超世紀特明體一標準"/>
          <w:sz w:val="40"/>
          <w:szCs w:val="44"/>
        </w:rPr>
      </w:pPr>
      <w:r>
        <w:rPr>
          <w:rFonts w:ascii="超世紀特明體一標準" w:eastAsia="超世紀特明體一標準"/>
          <w:noProof/>
          <w:sz w:val="40"/>
          <w:szCs w:val="44"/>
        </w:rPr>
        <w:drawing>
          <wp:inline distT="0" distB="0" distL="0" distR="0" wp14:anchorId="71BAFB20" wp14:editId="2D40F941">
            <wp:extent cx="4295775" cy="3971925"/>
            <wp:effectExtent l="19050" t="19050" r="28575" b="285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174" cy="39861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04E77" w:rsidRPr="00EF3B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世紀特明體一標準">
    <w:altName w:val="Hand Me Down S (BRK)"/>
    <w:charset w:val="88"/>
    <w:family w:val="auto"/>
    <w:pitch w:val="variable"/>
    <w:sig w:usb0="00000000" w:usb1="288800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71E0"/>
    <w:multiLevelType w:val="hybridMultilevel"/>
    <w:tmpl w:val="020E110C"/>
    <w:lvl w:ilvl="0" w:tplc="5E068DC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2A7501"/>
    <w:multiLevelType w:val="hybridMultilevel"/>
    <w:tmpl w:val="D922878A"/>
    <w:lvl w:ilvl="0" w:tplc="85D00D5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B820DB"/>
    <w:multiLevelType w:val="hybridMultilevel"/>
    <w:tmpl w:val="35461AA2"/>
    <w:lvl w:ilvl="0" w:tplc="3B58175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8C026C"/>
    <w:multiLevelType w:val="hybridMultilevel"/>
    <w:tmpl w:val="4918736C"/>
    <w:lvl w:ilvl="0" w:tplc="8EB8C0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FD5A24"/>
    <w:multiLevelType w:val="hybridMultilevel"/>
    <w:tmpl w:val="D0C844F0"/>
    <w:lvl w:ilvl="0" w:tplc="6CCC525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F5593"/>
    <w:multiLevelType w:val="hybridMultilevel"/>
    <w:tmpl w:val="5B6EE3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8D709D"/>
    <w:multiLevelType w:val="hybridMultilevel"/>
    <w:tmpl w:val="016CC7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EB7527"/>
    <w:multiLevelType w:val="hybridMultilevel"/>
    <w:tmpl w:val="7A72C3E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43141B9F"/>
    <w:multiLevelType w:val="hybridMultilevel"/>
    <w:tmpl w:val="AF88A0B6"/>
    <w:lvl w:ilvl="0" w:tplc="D080744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F4F3CEA"/>
    <w:multiLevelType w:val="hybridMultilevel"/>
    <w:tmpl w:val="A8CC38D0"/>
    <w:lvl w:ilvl="0" w:tplc="38AEDA58">
      <w:start w:val="1"/>
      <w:numFmt w:val="ideographLegalTraditional"/>
      <w:lvlText w:val="%1、"/>
      <w:lvlJc w:val="center"/>
      <w:pPr>
        <w:ind w:left="480" w:hanging="480"/>
      </w:pPr>
    </w:lvl>
    <w:lvl w:ilvl="1" w:tplc="B22A68C0">
      <w:start w:val="1"/>
      <w:numFmt w:val="taiwaneseCountingThousand"/>
      <w:lvlText w:val="%2、"/>
      <w:lvlJc w:val="center"/>
      <w:pPr>
        <w:ind w:left="906" w:hanging="480"/>
      </w:pPr>
      <w:rPr>
        <w:rFonts w:ascii="標楷體" w:eastAsia="標楷體" w:hAnsi="標楷體" w:hint="eastAsia"/>
        <w:sz w:val="24"/>
        <w:szCs w:val="24"/>
      </w:rPr>
    </w:lvl>
    <w:lvl w:ilvl="2" w:tplc="5F525C74">
      <w:start w:val="1"/>
      <w:numFmt w:val="decimal"/>
      <w:lvlText w:val="%3、"/>
      <w:lvlJc w:val="left"/>
      <w:pPr>
        <w:ind w:left="1440" w:hanging="480"/>
      </w:pPr>
      <w:rPr>
        <w:rFonts w:cs="Times New Roman"/>
      </w:rPr>
    </w:lvl>
    <w:lvl w:ilvl="3" w:tplc="5266A404">
      <w:start w:val="1"/>
      <w:numFmt w:val="decimal"/>
      <w:lvlText w:val="(%4)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382D3D"/>
    <w:multiLevelType w:val="hybridMultilevel"/>
    <w:tmpl w:val="D432025A"/>
    <w:lvl w:ilvl="0" w:tplc="C4CA1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48C4DAD"/>
    <w:multiLevelType w:val="hybridMultilevel"/>
    <w:tmpl w:val="3C168A70"/>
    <w:lvl w:ilvl="0" w:tplc="A496948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9716C"/>
    <w:multiLevelType w:val="hybridMultilevel"/>
    <w:tmpl w:val="F9469652"/>
    <w:lvl w:ilvl="0" w:tplc="2B9C617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45485B"/>
    <w:multiLevelType w:val="hybridMultilevel"/>
    <w:tmpl w:val="6C5C9D10"/>
    <w:lvl w:ilvl="0" w:tplc="E604E0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9E31D4B"/>
    <w:multiLevelType w:val="hybridMultilevel"/>
    <w:tmpl w:val="57ACEBCE"/>
    <w:lvl w:ilvl="0" w:tplc="91A885C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F4189E"/>
    <w:multiLevelType w:val="hybridMultilevel"/>
    <w:tmpl w:val="E87A1C0A"/>
    <w:lvl w:ilvl="0" w:tplc="E604E0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59B2FB2"/>
    <w:multiLevelType w:val="hybridMultilevel"/>
    <w:tmpl w:val="95FC5344"/>
    <w:lvl w:ilvl="0" w:tplc="B848414C">
      <w:start w:val="1"/>
      <w:numFmt w:val="taiwaneseCountingThousand"/>
      <w:lvlText w:val="%1、"/>
      <w:lvlJc w:val="center"/>
      <w:pPr>
        <w:ind w:left="480" w:hanging="480"/>
      </w:pPr>
      <w:rPr>
        <w:rFonts w:ascii="標楷體" w:eastAsia="標楷體" w:hAnsi="標楷體" w:hint="eastAsia"/>
        <w:b w:val="0"/>
        <w:sz w:val="24"/>
        <w:szCs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6B3D82"/>
    <w:multiLevelType w:val="hybridMultilevel"/>
    <w:tmpl w:val="B4DE5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45D66CC"/>
    <w:multiLevelType w:val="hybridMultilevel"/>
    <w:tmpl w:val="D0CA85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45D77D6"/>
    <w:multiLevelType w:val="hybridMultilevel"/>
    <w:tmpl w:val="09F2E094"/>
    <w:lvl w:ilvl="0" w:tplc="E604E0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5B860E2"/>
    <w:multiLevelType w:val="hybridMultilevel"/>
    <w:tmpl w:val="01F08B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F4A1EE1"/>
    <w:multiLevelType w:val="hybridMultilevel"/>
    <w:tmpl w:val="CA0CE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9"/>
  </w:num>
  <w:num w:numId="5">
    <w:abstractNumId w:val="17"/>
  </w:num>
  <w:num w:numId="6">
    <w:abstractNumId w:val="5"/>
  </w:num>
  <w:num w:numId="7">
    <w:abstractNumId w:val="20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8"/>
  </w:num>
  <w:num w:numId="13">
    <w:abstractNumId w:val="3"/>
  </w:num>
  <w:num w:numId="14">
    <w:abstractNumId w:val="12"/>
  </w:num>
  <w:num w:numId="15">
    <w:abstractNumId w:val="4"/>
  </w:num>
  <w:num w:numId="16">
    <w:abstractNumId w:val="2"/>
  </w:num>
  <w:num w:numId="17">
    <w:abstractNumId w:val="0"/>
  </w:num>
  <w:num w:numId="18">
    <w:abstractNumId w:val="18"/>
  </w:num>
  <w:num w:numId="19">
    <w:abstractNumId w:val="13"/>
  </w:num>
  <w:num w:numId="20">
    <w:abstractNumId w:val="15"/>
  </w:num>
  <w:num w:numId="21">
    <w:abstractNumId w:val="19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B"/>
    <w:rsid w:val="000E4EF7"/>
    <w:rsid w:val="00357D31"/>
    <w:rsid w:val="006214B1"/>
    <w:rsid w:val="00690291"/>
    <w:rsid w:val="006D6081"/>
    <w:rsid w:val="007B570E"/>
    <w:rsid w:val="008D1C74"/>
    <w:rsid w:val="008E0C38"/>
    <w:rsid w:val="00930C64"/>
    <w:rsid w:val="00955E75"/>
    <w:rsid w:val="00977C9B"/>
    <w:rsid w:val="00983107"/>
    <w:rsid w:val="009F366C"/>
    <w:rsid w:val="00B04E77"/>
    <w:rsid w:val="00BB3792"/>
    <w:rsid w:val="00C03C9F"/>
    <w:rsid w:val="00D37E7E"/>
    <w:rsid w:val="00EF3B2F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4F8D3-FABF-4258-AE80-67ADB347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9B"/>
    <w:pPr>
      <w:ind w:leftChars="200" w:left="480"/>
    </w:pPr>
    <w:rPr>
      <w:rFonts w:ascii="Calibri" w:hAnsi="Calibri"/>
      <w:szCs w:val="22"/>
    </w:rPr>
  </w:style>
  <w:style w:type="paragraph" w:styleId="a4">
    <w:name w:val="Body Text"/>
    <w:basedOn w:val="a"/>
    <w:link w:val="a5"/>
    <w:uiPriority w:val="99"/>
    <w:unhideWhenUsed/>
    <w:rsid w:val="00977C9B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5">
    <w:name w:val="本文 字元"/>
    <w:basedOn w:val="a0"/>
    <w:link w:val="a4"/>
    <w:uiPriority w:val="99"/>
    <w:rsid w:val="00977C9B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6">
    <w:name w:val="No Spacing"/>
    <w:uiPriority w:val="1"/>
    <w:qFormat/>
    <w:rsid w:val="00977C9B"/>
    <w:pPr>
      <w:widowControl w:val="0"/>
    </w:pPr>
    <w:rPr>
      <w:rFonts w:ascii="Calibri" w:eastAsia="新細明體" w:hAnsi="Calibri" w:cs="Times New Roman"/>
    </w:rPr>
  </w:style>
  <w:style w:type="character" w:styleId="a7">
    <w:name w:val="Hyperlink"/>
    <w:uiPriority w:val="99"/>
    <w:unhideWhenUsed/>
    <w:rsid w:val="00977C9B"/>
    <w:rPr>
      <w:rFonts w:ascii="Times New Roman" w:hAnsi="Times New Roman" w:cs="Times New Roman" w:hint="default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7C9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8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59"/>
    <w:rsid w:val="0098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sape.com/portal_d630.php?owner_num=d630_20438&amp;button_num=d6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451</Words>
  <Characters>2575</Characters>
  <Application>Microsoft Office Word</Application>
  <DocSecurity>0</DocSecurity>
  <Lines>21</Lines>
  <Paragraphs>6</Paragraphs>
  <ScaleCrop>false</ScaleCrop>
  <Company>ASUS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葛至峹</dc:creator>
  <cp:keywords/>
  <dc:description/>
  <cp:lastModifiedBy>葛至峹</cp:lastModifiedBy>
  <cp:revision>14</cp:revision>
  <dcterms:created xsi:type="dcterms:W3CDTF">2016-10-11T08:33:00Z</dcterms:created>
  <dcterms:modified xsi:type="dcterms:W3CDTF">2016-10-21T01:06:00Z</dcterms:modified>
</cp:coreProperties>
</file>