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08D" w:rsidRPr="00FD18F5" w:rsidRDefault="009A408D" w:rsidP="009A408D">
      <w:pPr>
        <w:spacing w:line="0" w:lineRule="atLeast"/>
        <w:jc w:val="center"/>
        <w:rPr>
          <w:rFonts w:ascii="標楷體" w:eastAsia="標楷體" w:hAnsi="標楷體"/>
          <w:bCs/>
          <w:sz w:val="40"/>
          <w:szCs w:val="40"/>
        </w:rPr>
      </w:pPr>
      <w:r w:rsidRPr="00FD18F5">
        <w:rPr>
          <w:rFonts w:ascii="標楷體" w:eastAsia="標楷體" w:hAnsi="標楷體" w:hint="eastAsia"/>
          <w:bCs/>
          <w:sz w:val="40"/>
          <w:szCs w:val="40"/>
        </w:rPr>
        <w:t>中華民國擊劍協會</w:t>
      </w:r>
    </w:p>
    <w:p w:rsidR="00C31E63" w:rsidRPr="00FD18F5" w:rsidRDefault="00DC75D8" w:rsidP="00892CF9">
      <w:pPr>
        <w:tabs>
          <w:tab w:val="left" w:pos="6946"/>
        </w:tabs>
        <w:spacing w:line="500" w:lineRule="exact"/>
        <w:jc w:val="center"/>
        <w:rPr>
          <w:rFonts w:ascii="標楷體" w:eastAsia="標楷體" w:hAnsi="標楷體"/>
          <w:bCs/>
          <w:sz w:val="40"/>
          <w:szCs w:val="40"/>
        </w:rPr>
      </w:pPr>
      <w:r>
        <w:rPr>
          <w:rFonts w:ascii="標楷體" w:eastAsia="標楷體" w:hAnsi="標楷體" w:hint="eastAsia"/>
          <w:bCs/>
          <w:sz w:val="40"/>
          <w:szCs w:val="40"/>
        </w:rPr>
        <w:t>全國排名賽積分及排名辦法</w:t>
      </w:r>
      <w:r w:rsidR="009A408D" w:rsidRPr="00FD18F5">
        <w:rPr>
          <w:rFonts w:ascii="標楷體" w:eastAsia="標楷體" w:hAnsi="標楷體" w:hint="eastAsia"/>
          <w:bCs/>
          <w:sz w:val="40"/>
          <w:szCs w:val="40"/>
        </w:rPr>
        <w:t>修改對照表</w:t>
      </w:r>
    </w:p>
    <w:p w:rsidR="00E73C87" w:rsidRPr="00FD18F5" w:rsidRDefault="00E73C87" w:rsidP="00C73B2D">
      <w:pPr>
        <w:tabs>
          <w:tab w:val="left" w:pos="6946"/>
        </w:tabs>
        <w:spacing w:line="500" w:lineRule="exact"/>
        <w:ind w:right="240"/>
        <w:jc w:val="right"/>
        <w:rPr>
          <w:rFonts w:ascii="標楷體" w:eastAsia="標楷體" w:hAnsi="標楷體"/>
          <w:b/>
          <w:szCs w:val="24"/>
          <w:shd w:val="pct15" w:color="auto" w:fill="FFFFFF"/>
        </w:rPr>
      </w:pPr>
    </w:p>
    <w:tbl>
      <w:tblPr>
        <w:tblW w:w="497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42"/>
        <w:gridCol w:w="3943"/>
        <w:gridCol w:w="1689"/>
      </w:tblGrid>
      <w:tr w:rsidR="00820497" w:rsidRPr="00FD18F5" w:rsidTr="00D976FB">
        <w:trPr>
          <w:trHeight w:val="463"/>
          <w:tblHeader/>
        </w:trPr>
        <w:tc>
          <w:tcPr>
            <w:tcW w:w="2059" w:type="pct"/>
            <w:shd w:val="clear" w:color="auto" w:fill="F2F2F2"/>
            <w:vAlign w:val="center"/>
          </w:tcPr>
          <w:p w:rsidR="00820497" w:rsidRPr="00FD18F5" w:rsidRDefault="00820497" w:rsidP="009263C2">
            <w:pPr>
              <w:pStyle w:val="aa"/>
              <w:ind w:rightChars="47" w:right="113"/>
              <w:jc w:val="center"/>
              <w:rPr>
                <w:rFonts w:ascii="標楷體" w:eastAsia="標楷體" w:hAnsi="標楷體"/>
                <w:szCs w:val="24"/>
              </w:rPr>
            </w:pPr>
            <w:r w:rsidRPr="00FD18F5">
              <w:rPr>
                <w:rFonts w:ascii="標楷體" w:eastAsia="標楷體" w:hAnsi="標楷體" w:hint="eastAsia"/>
                <w:szCs w:val="24"/>
              </w:rPr>
              <w:t>修正條文</w:t>
            </w:r>
          </w:p>
        </w:tc>
        <w:tc>
          <w:tcPr>
            <w:tcW w:w="2059" w:type="pct"/>
            <w:shd w:val="clear" w:color="auto" w:fill="F2F2F2"/>
            <w:vAlign w:val="center"/>
          </w:tcPr>
          <w:p w:rsidR="00820497" w:rsidRPr="00FD18F5" w:rsidRDefault="00820497" w:rsidP="009263C2">
            <w:pPr>
              <w:pStyle w:val="aa"/>
              <w:ind w:rightChars="47" w:right="113"/>
              <w:jc w:val="center"/>
              <w:rPr>
                <w:rFonts w:ascii="標楷體" w:eastAsia="標楷體" w:hAnsi="標楷體"/>
                <w:szCs w:val="24"/>
              </w:rPr>
            </w:pPr>
            <w:r w:rsidRPr="00FD18F5">
              <w:rPr>
                <w:rFonts w:ascii="標楷體" w:eastAsia="標楷體" w:hAnsi="標楷體" w:hint="eastAsia"/>
                <w:szCs w:val="24"/>
              </w:rPr>
              <w:t>現行條文</w:t>
            </w:r>
          </w:p>
        </w:tc>
        <w:tc>
          <w:tcPr>
            <w:tcW w:w="882" w:type="pct"/>
            <w:shd w:val="clear" w:color="auto" w:fill="F2F2F2"/>
            <w:vAlign w:val="center"/>
          </w:tcPr>
          <w:p w:rsidR="00820497" w:rsidRPr="00FD18F5" w:rsidRDefault="00CE137C" w:rsidP="00820497">
            <w:pPr>
              <w:pStyle w:val="aa"/>
              <w:jc w:val="center"/>
              <w:rPr>
                <w:rFonts w:ascii="標楷體" w:eastAsia="標楷體" w:hAnsi="標楷體"/>
                <w:szCs w:val="24"/>
              </w:rPr>
            </w:pPr>
            <w:r>
              <w:rPr>
                <w:rFonts w:ascii="標楷體" w:eastAsia="標楷體" w:hAnsi="標楷體" w:hint="eastAsia"/>
                <w:szCs w:val="24"/>
              </w:rPr>
              <w:t>備註</w:t>
            </w:r>
          </w:p>
        </w:tc>
      </w:tr>
      <w:tr w:rsidR="00820497" w:rsidRPr="00FD18F5" w:rsidTr="00D976FB">
        <w:trPr>
          <w:trHeight w:val="1512"/>
        </w:trPr>
        <w:tc>
          <w:tcPr>
            <w:tcW w:w="2059" w:type="pct"/>
          </w:tcPr>
          <w:p w:rsidR="00820497" w:rsidRPr="00FD18F5" w:rsidRDefault="00DC75D8" w:rsidP="009263C2">
            <w:pPr>
              <w:pStyle w:val="aa"/>
              <w:spacing w:line="360" w:lineRule="auto"/>
              <w:ind w:left="432" w:rightChars="47" w:right="113" w:hangingChars="180" w:hanging="432"/>
              <w:rPr>
                <w:rFonts w:ascii="標楷體" w:eastAsia="標楷體" w:hAnsi="標楷體"/>
                <w:szCs w:val="24"/>
              </w:rPr>
            </w:pPr>
            <w:r w:rsidRPr="00DC75D8">
              <w:rPr>
                <w:rFonts w:ascii="標楷體" w:eastAsia="標楷體" w:hAnsi="標楷體" w:hint="eastAsia"/>
                <w:szCs w:val="24"/>
              </w:rPr>
              <w:t>壹、每一年度協會依行事曆主辦或協辦之全國排名賽及協會盃比賽成績都納入積分排名。</w:t>
            </w:r>
          </w:p>
        </w:tc>
        <w:tc>
          <w:tcPr>
            <w:tcW w:w="2059" w:type="pct"/>
          </w:tcPr>
          <w:p w:rsidR="00820497" w:rsidRPr="00FD18F5" w:rsidRDefault="00DC75D8" w:rsidP="009263C2">
            <w:pPr>
              <w:pStyle w:val="aa"/>
              <w:spacing w:line="360" w:lineRule="auto"/>
              <w:ind w:left="432" w:rightChars="47" w:right="113" w:hangingChars="180" w:hanging="432"/>
              <w:rPr>
                <w:rFonts w:ascii="標楷體" w:eastAsia="標楷體" w:hAnsi="標楷體"/>
                <w:szCs w:val="24"/>
              </w:rPr>
            </w:pPr>
            <w:r w:rsidRPr="00DC75D8">
              <w:rPr>
                <w:rFonts w:ascii="標楷體" w:eastAsia="標楷體" w:hAnsi="標楷體" w:hint="eastAsia"/>
                <w:szCs w:val="24"/>
              </w:rPr>
              <w:t>壹、每一年度協會依行事曆主辦或協辦之全國排名賽及協會盃比賽成績都納入積分排名。</w:t>
            </w:r>
          </w:p>
        </w:tc>
        <w:tc>
          <w:tcPr>
            <w:tcW w:w="882" w:type="pct"/>
          </w:tcPr>
          <w:p w:rsidR="00820497" w:rsidRPr="00D976FB" w:rsidRDefault="00820497" w:rsidP="00820497">
            <w:pPr>
              <w:pStyle w:val="aa"/>
              <w:spacing w:line="420" w:lineRule="exact"/>
              <w:rPr>
                <w:rFonts w:ascii="標楷體" w:eastAsia="標楷體" w:hAnsi="標楷體"/>
                <w:szCs w:val="24"/>
              </w:rPr>
            </w:pPr>
          </w:p>
        </w:tc>
      </w:tr>
      <w:tr w:rsidR="00820497" w:rsidRPr="00FD18F5" w:rsidTr="00D976FB">
        <w:trPr>
          <w:trHeight w:val="1512"/>
        </w:trPr>
        <w:tc>
          <w:tcPr>
            <w:tcW w:w="2059" w:type="pct"/>
          </w:tcPr>
          <w:p w:rsidR="00DC75D8" w:rsidRDefault="00DC75D8" w:rsidP="00D976FB">
            <w:pPr>
              <w:pStyle w:val="aa"/>
              <w:spacing w:line="360" w:lineRule="auto"/>
              <w:ind w:left="432" w:rightChars="47" w:right="113" w:hangingChars="180" w:hanging="432"/>
              <w:rPr>
                <w:rFonts w:ascii="標楷體" w:eastAsia="標楷體" w:hAnsi="標楷體" w:cs="Arial"/>
              </w:rPr>
            </w:pPr>
            <w:r w:rsidRPr="00DC75D8">
              <w:rPr>
                <w:rFonts w:ascii="標楷體" w:eastAsia="標楷體" w:hAnsi="標楷體" w:cs="Arial" w:hint="eastAsia"/>
              </w:rPr>
              <w:t>貳、</w:t>
            </w:r>
            <w:r w:rsidRPr="00DB6251">
              <w:rPr>
                <w:rFonts w:ascii="標楷體" w:eastAsia="標楷體" w:hAnsi="標楷體" w:cs="Arial" w:hint="eastAsia"/>
              </w:rPr>
              <w:t>積分方法參考國際擊劍總會之比賽規則，計分如次：</w:t>
            </w:r>
          </w:p>
          <w:p w:rsidR="00DC75D8" w:rsidRPr="00DC75D8" w:rsidRDefault="00DC75D8" w:rsidP="00DC75D8">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第一名</w:t>
            </w:r>
            <w:r w:rsidRPr="00DC75D8">
              <w:rPr>
                <w:rFonts w:ascii="標楷體" w:eastAsia="標楷體" w:hAnsi="標楷體" w:cs="Arial" w:hint="eastAsia"/>
              </w:rPr>
              <w:tab/>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32 分</w:t>
            </w:r>
          </w:p>
          <w:p w:rsidR="00DC75D8" w:rsidRPr="00DC75D8" w:rsidRDefault="00DC75D8" w:rsidP="00DC75D8">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第二名</w:t>
            </w:r>
            <w:r w:rsidRPr="00DC75D8">
              <w:rPr>
                <w:rFonts w:ascii="標楷體" w:eastAsia="標楷體" w:hAnsi="標楷體" w:cs="Arial" w:hint="eastAsia"/>
              </w:rPr>
              <w:tab/>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26 分</w:t>
            </w:r>
          </w:p>
          <w:p w:rsidR="00DC75D8" w:rsidRPr="00DC75D8" w:rsidRDefault="00DC75D8" w:rsidP="00DC75D8">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第三名</w:t>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20 分</w:t>
            </w:r>
          </w:p>
          <w:p w:rsidR="00DC75D8" w:rsidRPr="00DC75D8" w:rsidRDefault="00DC75D8" w:rsidP="00DC75D8">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第四名</w:t>
            </w:r>
            <w:r w:rsidRPr="00DC75D8">
              <w:rPr>
                <w:rFonts w:ascii="標楷體" w:eastAsia="標楷體" w:hAnsi="標楷體" w:cs="Arial" w:hint="eastAsia"/>
              </w:rPr>
              <w:tab/>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18 分</w:t>
            </w:r>
          </w:p>
          <w:p w:rsidR="00DC75D8" w:rsidRPr="00DC75D8" w:rsidRDefault="00DC75D8" w:rsidP="00DC75D8">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第五名至第八名</w:t>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14 分</w:t>
            </w:r>
          </w:p>
          <w:p w:rsidR="00DC75D8" w:rsidRPr="00DC75D8" w:rsidRDefault="00DC75D8" w:rsidP="00DC75D8">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第九名至第十六名</w:t>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8 分</w:t>
            </w:r>
          </w:p>
          <w:p w:rsidR="00DC75D8" w:rsidRPr="00DC75D8" w:rsidRDefault="00DC75D8" w:rsidP="00DC75D8">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第十七名至第三十二名</w:t>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4 分</w:t>
            </w:r>
          </w:p>
          <w:p w:rsidR="00DC75D8" w:rsidRPr="00DC75D8" w:rsidRDefault="00DC75D8" w:rsidP="00DC75D8">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第三十三至六十四名</w:t>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2分</w:t>
            </w:r>
          </w:p>
          <w:p w:rsidR="00DC75D8" w:rsidRPr="00DB6251" w:rsidRDefault="00DC75D8" w:rsidP="00DC75D8">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第六十五名以後</w:t>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1分</w:t>
            </w:r>
          </w:p>
          <w:p w:rsidR="00820497" w:rsidRPr="00DC75D8" w:rsidRDefault="00DC75D8" w:rsidP="00DC75D8">
            <w:pPr>
              <w:spacing w:line="360" w:lineRule="auto"/>
              <w:ind w:leftChars="-84" w:left="220" w:hangingChars="176" w:hanging="422"/>
              <w:rPr>
                <w:rFonts w:ascii="標楷體" w:eastAsia="標楷體" w:hAnsi="標楷體" w:cs="Arial"/>
              </w:rPr>
            </w:pPr>
            <w:r>
              <w:rPr>
                <w:rFonts w:ascii="標楷體" w:eastAsia="標楷體" w:hAnsi="標楷體" w:cs="Arial" w:hint="eastAsia"/>
              </w:rPr>
              <w:t xml:space="preserve">　</w:t>
            </w:r>
            <w:r w:rsidRPr="005E5D01">
              <w:rPr>
                <w:rFonts w:ascii="標楷體" w:eastAsia="標楷體" w:hAnsi="標楷體" w:cs="Arial" w:hint="eastAsia"/>
              </w:rPr>
              <w:t>實際參賽人數未滿8人不予記分。</w:t>
            </w:r>
          </w:p>
        </w:tc>
        <w:tc>
          <w:tcPr>
            <w:tcW w:w="2059" w:type="pct"/>
          </w:tcPr>
          <w:p w:rsidR="00DC75D8" w:rsidRPr="00DC75D8" w:rsidRDefault="00DC75D8" w:rsidP="00DC75D8">
            <w:pPr>
              <w:pStyle w:val="aa"/>
              <w:spacing w:line="360" w:lineRule="auto"/>
              <w:ind w:left="432" w:rightChars="38" w:right="91" w:hangingChars="180" w:hanging="432"/>
              <w:rPr>
                <w:rFonts w:ascii="標楷體" w:eastAsia="標楷體" w:hAnsi="標楷體"/>
                <w:szCs w:val="24"/>
                <w:u w:val="single"/>
              </w:rPr>
            </w:pPr>
            <w:r w:rsidRPr="00DC75D8">
              <w:rPr>
                <w:rFonts w:ascii="標楷體" w:eastAsia="標楷體" w:hAnsi="標楷體" w:hint="eastAsia"/>
                <w:szCs w:val="24"/>
                <w:u w:val="single"/>
              </w:rPr>
              <w:t>貳、排名賽之種子選手產生制度如下：</w:t>
            </w:r>
          </w:p>
          <w:p w:rsidR="00DC75D8" w:rsidRPr="00DC75D8" w:rsidRDefault="00DC75D8" w:rsidP="00DC75D8">
            <w:pPr>
              <w:pStyle w:val="aa"/>
              <w:spacing w:line="360" w:lineRule="auto"/>
              <w:ind w:left="432" w:rightChars="38" w:right="91" w:hangingChars="180" w:hanging="432"/>
              <w:rPr>
                <w:rFonts w:ascii="標楷體" w:eastAsia="標楷體" w:hAnsi="標楷體"/>
                <w:szCs w:val="24"/>
                <w:u w:val="single"/>
              </w:rPr>
            </w:pPr>
            <w:r w:rsidRPr="00DC75D8">
              <w:rPr>
                <w:rFonts w:ascii="標楷體" w:eastAsia="標楷體" w:hAnsi="標楷體" w:hint="eastAsia"/>
                <w:szCs w:val="24"/>
                <w:u w:val="single"/>
              </w:rPr>
              <w:t>一、種子選手，不參與第一輪循環初賽，直接進入直接淘汰複賽。</w:t>
            </w:r>
          </w:p>
          <w:p w:rsidR="00DC75D8" w:rsidRPr="00DC75D8" w:rsidRDefault="00DC75D8" w:rsidP="00DC75D8">
            <w:pPr>
              <w:pStyle w:val="aa"/>
              <w:spacing w:line="360" w:lineRule="auto"/>
              <w:ind w:left="432" w:rightChars="47" w:right="113" w:hangingChars="180" w:hanging="432"/>
              <w:rPr>
                <w:rFonts w:ascii="標楷體" w:eastAsia="標楷體" w:hAnsi="標楷體"/>
                <w:szCs w:val="24"/>
                <w:u w:val="single"/>
              </w:rPr>
            </w:pPr>
            <w:r w:rsidRPr="00DC75D8">
              <w:rPr>
                <w:rFonts w:ascii="標楷體" w:eastAsia="標楷體" w:hAnsi="標楷體" w:hint="eastAsia"/>
                <w:szCs w:val="24"/>
                <w:u w:val="single"/>
              </w:rPr>
              <w:t>二、排名：依國內排名辦法，每一劍種有其排名，協會必須在排名賽前公布目前排名。</w:t>
            </w:r>
          </w:p>
          <w:p w:rsidR="00820497" w:rsidRPr="00FD18F5" w:rsidRDefault="00DC75D8" w:rsidP="00DC75D8">
            <w:pPr>
              <w:pStyle w:val="aa"/>
              <w:spacing w:line="360" w:lineRule="auto"/>
              <w:ind w:left="432" w:rightChars="47" w:right="113" w:hangingChars="180" w:hanging="432"/>
              <w:rPr>
                <w:rFonts w:ascii="標楷體" w:eastAsia="標楷體" w:hAnsi="標楷體"/>
                <w:szCs w:val="24"/>
              </w:rPr>
            </w:pPr>
            <w:r w:rsidRPr="00DC75D8">
              <w:rPr>
                <w:rFonts w:ascii="標楷體" w:eastAsia="標楷體" w:hAnsi="標楷體" w:hint="eastAsia"/>
                <w:szCs w:val="24"/>
                <w:u w:val="single"/>
              </w:rPr>
              <w:t>三、種子選手的產生：參賽選手超過76人設16名種子選手，不足76人不設種子選手。</w:t>
            </w:r>
          </w:p>
        </w:tc>
        <w:tc>
          <w:tcPr>
            <w:tcW w:w="882" w:type="pct"/>
          </w:tcPr>
          <w:p w:rsidR="00820497" w:rsidRPr="00FD18F5" w:rsidRDefault="00DC75D8" w:rsidP="00360315">
            <w:pPr>
              <w:pStyle w:val="aa"/>
              <w:spacing w:line="420" w:lineRule="exact"/>
              <w:rPr>
                <w:rFonts w:ascii="標楷體" w:eastAsia="標楷體" w:hAnsi="標楷體"/>
                <w:szCs w:val="24"/>
              </w:rPr>
            </w:pPr>
            <w:r w:rsidRPr="005E5D01">
              <w:rPr>
                <w:rFonts w:ascii="標楷體" w:eastAsia="標楷體" w:hAnsi="標楷體"/>
              </w:rPr>
              <w:t>經選訓委員討論，</w:t>
            </w:r>
            <w:r w:rsidRPr="005E5D01">
              <w:rPr>
                <w:rFonts w:ascii="標楷體" w:eastAsia="標楷體" w:hAnsi="標楷體" w:hint="eastAsia"/>
              </w:rPr>
              <w:t>提報</w:t>
            </w:r>
            <w:r w:rsidRPr="005E5D01">
              <w:rPr>
                <w:rFonts w:ascii="標楷體" w:eastAsia="標楷體" w:hAnsi="標楷體"/>
              </w:rPr>
              <w:t>理事會議決議同意取消</w:t>
            </w:r>
            <w:r w:rsidRPr="005E5D01">
              <w:rPr>
                <w:rFonts w:ascii="標楷體" w:eastAsia="標楷體" w:hAnsi="標楷體" w:hint="eastAsia"/>
              </w:rPr>
              <w:t>種子制度</w:t>
            </w:r>
            <w:r w:rsidRPr="005E5D01">
              <w:rPr>
                <w:rFonts w:ascii="標楷體" w:eastAsia="標楷體" w:hAnsi="標楷體"/>
              </w:rPr>
              <w:t>。</w:t>
            </w:r>
          </w:p>
        </w:tc>
      </w:tr>
      <w:tr w:rsidR="00D976FB" w:rsidRPr="00FD18F5" w:rsidTr="00D976FB">
        <w:trPr>
          <w:trHeight w:val="520"/>
        </w:trPr>
        <w:tc>
          <w:tcPr>
            <w:tcW w:w="2059" w:type="pct"/>
          </w:tcPr>
          <w:p w:rsidR="00D976FB" w:rsidRPr="00D976FB" w:rsidRDefault="00730BE0" w:rsidP="00D976FB">
            <w:pPr>
              <w:pStyle w:val="aa"/>
              <w:spacing w:line="360" w:lineRule="auto"/>
              <w:ind w:left="432" w:rightChars="47" w:right="113" w:hangingChars="180" w:hanging="432"/>
              <w:rPr>
                <w:rFonts w:ascii="標楷體" w:eastAsia="標楷體" w:hAnsi="標楷體" w:cs="Arial"/>
                <w:u w:val="single"/>
              </w:rPr>
            </w:pPr>
            <w:r>
              <w:rPr>
                <w:rFonts w:ascii="標楷體" w:eastAsia="標楷體" w:hAnsi="標楷體" w:cs="Arial" w:hint="eastAsia"/>
                <w:u w:val="single"/>
              </w:rPr>
              <w:t>參、</w:t>
            </w:r>
            <w:r w:rsidR="00D976FB" w:rsidRPr="00D976FB">
              <w:rPr>
                <w:rFonts w:ascii="標楷體" w:eastAsia="標楷體" w:hAnsi="標楷體" w:hint="eastAsia"/>
                <w:szCs w:val="24"/>
                <w:u w:val="single"/>
              </w:rPr>
              <w:t>積分</w:t>
            </w:r>
            <w:r>
              <w:rPr>
                <w:rFonts w:ascii="標楷體" w:eastAsia="標楷體" w:hAnsi="標楷體" w:hint="eastAsia"/>
                <w:szCs w:val="24"/>
                <w:u w:val="single"/>
              </w:rPr>
              <w:t>排名</w:t>
            </w:r>
            <w:r w:rsidR="00D976FB" w:rsidRPr="00D976FB">
              <w:rPr>
                <w:rFonts w:ascii="標楷體" w:eastAsia="標楷體" w:hAnsi="標楷體" w:cs="Arial" w:hint="eastAsia"/>
                <w:u w:val="single"/>
              </w:rPr>
              <w:t>計算方式</w:t>
            </w:r>
            <w:r>
              <w:rPr>
                <w:rFonts w:ascii="標楷體" w:eastAsia="標楷體" w:hAnsi="標楷體" w:cs="Arial" w:hint="eastAsia"/>
                <w:u w:val="single"/>
              </w:rPr>
              <w:t>，分為以下兩種</w:t>
            </w:r>
            <w:r w:rsidR="00D976FB" w:rsidRPr="00D976FB">
              <w:rPr>
                <w:rFonts w:ascii="標楷體" w:eastAsia="標楷體" w:hAnsi="標楷體" w:cs="Arial" w:hint="eastAsia"/>
                <w:u w:val="single"/>
              </w:rPr>
              <w:t>：</w:t>
            </w:r>
          </w:p>
          <w:p w:rsidR="00D976FB" w:rsidRPr="005E5D01" w:rsidRDefault="00730BE0" w:rsidP="00D976FB">
            <w:pPr>
              <w:spacing w:line="360" w:lineRule="auto"/>
              <w:ind w:leftChars="93" w:left="504" w:hangingChars="117" w:hanging="281"/>
              <w:rPr>
                <w:rFonts w:ascii="標楷體" w:eastAsia="標楷體" w:hAnsi="標楷體" w:cs="Arial"/>
                <w:u w:val="single"/>
              </w:rPr>
            </w:pPr>
            <w:r>
              <w:rPr>
                <w:rFonts w:ascii="標楷體" w:eastAsia="標楷體" w:hAnsi="標楷體" w:cs="Arial"/>
                <w:u w:val="single"/>
              </w:rPr>
              <w:t>一、年度排名：取</w:t>
            </w:r>
            <w:r>
              <w:rPr>
                <w:rFonts w:ascii="標楷體" w:eastAsia="標楷體" w:hAnsi="標楷體" w:cs="Arial" w:hint="eastAsia"/>
                <w:u w:val="single"/>
              </w:rPr>
              <w:t>當年度</w:t>
            </w:r>
            <w:r w:rsidR="00D976FB" w:rsidRPr="005E5D01">
              <w:rPr>
                <w:rFonts w:ascii="標楷體" w:eastAsia="標楷體" w:hAnsi="標楷體" w:cs="Arial"/>
                <w:u w:val="single"/>
              </w:rPr>
              <w:t>3</w:t>
            </w:r>
            <w:r>
              <w:rPr>
                <w:rFonts w:ascii="標楷體" w:eastAsia="標楷體" w:hAnsi="標楷體" w:cs="Arial"/>
                <w:u w:val="single"/>
              </w:rPr>
              <w:t>次全國排名比賽中</w:t>
            </w:r>
            <w:r>
              <w:rPr>
                <w:rFonts w:ascii="標楷體" w:eastAsia="標楷體" w:hAnsi="標楷體" w:cs="Arial" w:hint="eastAsia"/>
                <w:u w:val="single"/>
              </w:rPr>
              <w:t>計</w:t>
            </w:r>
            <w:r>
              <w:rPr>
                <w:rFonts w:ascii="標楷體" w:eastAsia="標楷體" w:hAnsi="標楷體" w:cs="Arial"/>
                <w:u w:val="single"/>
              </w:rPr>
              <w:t>分之總和，依積分高低為年度</w:t>
            </w:r>
            <w:r w:rsidR="00D976FB" w:rsidRPr="005E5D01">
              <w:rPr>
                <w:rFonts w:ascii="標楷體" w:eastAsia="標楷體" w:hAnsi="標楷體" w:cs="Arial"/>
                <w:u w:val="single"/>
              </w:rPr>
              <w:t>全國排名。</w:t>
            </w:r>
          </w:p>
          <w:p w:rsidR="00D976FB" w:rsidRDefault="00D976FB" w:rsidP="00D976FB">
            <w:pPr>
              <w:spacing w:line="360" w:lineRule="auto"/>
              <w:ind w:leftChars="93" w:left="504" w:hangingChars="117" w:hanging="281"/>
              <w:rPr>
                <w:rFonts w:ascii="標楷體" w:eastAsia="標楷體" w:hAnsi="標楷體" w:cs="Arial"/>
                <w:u w:val="single"/>
              </w:rPr>
            </w:pPr>
            <w:r w:rsidRPr="005E5D01">
              <w:rPr>
                <w:rFonts w:ascii="標楷體" w:eastAsia="標楷體" w:hAnsi="標楷體" w:cs="Arial"/>
                <w:u w:val="single"/>
              </w:rPr>
              <w:t>二、</w:t>
            </w:r>
            <w:r w:rsidR="00730BE0">
              <w:rPr>
                <w:rFonts w:ascii="標楷體" w:eastAsia="標楷體" w:hAnsi="標楷體" w:cs="Arial" w:hint="eastAsia"/>
                <w:u w:val="single"/>
              </w:rPr>
              <w:t>參加國家代表隊之</w:t>
            </w:r>
            <w:r w:rsidRPr="005E5D01">
              <w:rPr>
                <w:rFonts w:ascii="標楷體" w:eastAsia="標楷體" w:hAnsi="標楷體" w:cs="Arial"/>
                <w:u w:val="single"/>
              </w:rPr>
              <w:t>選拔排名：取最近3次全國排名比賽中之最佳2次計分之總和，並依積分高低排序。</w:t>
            </w:r>
          </w:p>
          <w:p w:rsidR="00730BE0" w:rsidRPr="00730BE0" w:rsidRDefault="00730BE0" w:rsidP="00730BE0">
            <w:pPr>
              <w:pStyle w:val="aa"/>
              <w:spacing w:line="360" w:lineRule="auto"/>
              <w:ind w:left="432" w:rightChars="47" w:right="113" w:hangingChars="180" w:hanging="432"/>
              <w:rPr>
                <w:rFonts w:ascii="Arial" w:eastAsia="標楷體" w:hAnsi="Arial" w:cs="Arial"/>
                <w:u w:val="single"/>
              </w:rPr>
            </w:pPr>
            <w:r>
              <w:rPr>
                <w:rFonts w:ascii="標楷體" w:eastAsia="標楷體" w:hAnsi="標楷體" w:hint="eastAsia"/>
                <w:szCs w:val="24"/>
              </w:rPr>
              <w:t xml:space="preserve">  </w:t>
            </w:r>
            <w:bookmarkStart w:id="0" w:name="_GoBack"/>
            <w:r w:rsidRPr="00730BE0">
              <w:rPr>
                <w:rFonts w:ascii="Arial" w:eastAsia="標楷體" w:hAnsi="Arial" w:cs="Arial" w:hint="eastAsia"/>
                <w:color w:val="FF0000"/>
                <w:u w:val="single"/>
              </w:rPr>
              <w:t>前項若</w:t>
            </w:r>
            <w:r w:rsidRPr="00730BE0">
              <w:rPr>
                <w:rFonts w:ascii="Arial" w:eastAsia="標楷體" w:hAnsi="Arial" w:cs="Arial" w:hint="eastAsia"/>
                <w:u w:val="single"/>
              </w:rPr>
              <w:t>有</w:t>
            </w:r>
            <w:r w:rsidRPr="00730BE0">
              <w:rPr>
                <w:rFonts w:ascii="Arial" w:eastAsia="標楷體" w:hAnsi="Arial" w:cs="Arial" w:hint="eastAsia"/>
                <w:u w:val="single"/>
              </w:rPr>
              <w:t>積分相同者，以名次較</w:t>
            </w:r>
            <w:r w:rsidRPr="00730BE0">
              <w:rPr>
                <w:rFonts w:ascii="Arial" w:eastAsia="標楷體" w:hAnsi="Arial" w:cs="Arial" w:hint="eastAsia"/>
                <w:u w:val="single"/>
              </w:rPr>
              <w:lastRenderedPageBreak/>
              <w:t>高的次數多寡，作為排名先後依據，依此類推；前述名次次數亦相同者，取最近一次比賽名次高者優先排名。</w:t>
            </w:r>
          </w:p>
          <w:bookmarkEnd w:id="0"/>
          <w:p w:rsidR="00730BE0" w:rsidRPr="00730BE0" w:rsidRDefault="00730BE0" w:rsidP="00730BE0">
            <w:pPr>
              <w:pStyle w:val="aa"/>
              <w:spacing w:line="360" w:lineRule="auto"/>
              <w:ind w:left="432" w:rightChars="47" w:right="113" w:hangingChars="180" w:hanging="432"/>
              <w:rPr>
                <w:rFonts w:ascii="標楷體" w:eastAsia="標楷體" w:hAnsi="標楷體" w:cs="Calibri" w:hint="eastAsia"/>
                <w:szCs w:val="24"/>
                <w:u w:val="single"/>
              </w:rPr>
            </w:pPr>
            <w:r w:rsidRPr="00730BE0">
              <w:rPr>
                <w:rFonts w:ascii="標楷體" w:eastAsia="標楷體" w:hAnsi="標楷體" w:hint="eastAsia"/>
                <w:color w:val="FF0000"/>
                <w:szCs w:val="24"/>
              </w:rPr>
              <w:t xml:space="preserve"> </w:t>
            </w:r>
            <w:r w:rsidRPr="00730BE0">
              <w:rPr>
                <w:rFonts w:ascii="Arial" w:eastAsia="標楷體" w:hAnsi="Arial" w:cs="Arial" w:hint="eastAsia"/>
              </w:rPr>
              <w:t xml:space="preserve"> </w:t>
            </w:r>
            <w:r w:rsidRPr="00730BE0">
              <w:rPr>
                <w:rFonts w:ascii="Arial" w:eastAsia="標楷體" w:hAnsi="Arial" w:cs="Arial" w:hint="eastAsia"/>
                <w:color w:val="FF0000"/>
                <w:u w:val="single"/>
              </w:rPr>
              <w:t>若因</w:t>
            </w:r>
            <w:r w:rsidRPr="00730BE0">
              <w:rPr>
                <w:rFonts w:ascii="Arial" w:eastAsia="標楷體" w:hAnsi="Arial" w:cs="Arial" w:hint="eastAsia"/>
                <w:color w:val="FF0000"/>
                <w:u w:val="single"/>
              </w:rPr>
              <w:t>入選國家代表隊</w:t>
            </w:r>
            <w:r w:rsidRPr="00730BE0">
              <w:rPr>
                <w:rFonts w:ascii="Arial" w:eastAsia="標楷體" w:hAnsi="Arial" w:cs="Arial" w:hint="eastAsia"/>
                <w:color w:val="FF0000"/>
                <w:u w:val="single"/>
              </w:rPr>
              <w:t>參加國際賽事</w:t>
            </w:r>
            <w:r w:rsidRPr="00730BE0">
              <w:rPr>
                <w:rFonts w:ascii="Arial" w:eastAsia="標楷體" w:hAnsi="Arial" w:cs="Arial" w:hint="eastAsia"/>
                <w:color w:val="FF0000"/>
                <w:u w:val="single"/>
              </w:rPr>
              <w:t>期間不能參加國內排名賽</w:t>
            </w:r>
            <w:r w:rsidRPr="00730BE0">
              <w:rPr>
                <w:rFonts w:ascii="Arial" w:eastAsia="標楷體" w:hAnsi="Arial" w:cs="Arial" w:hint="eastAsia"/>
                <w:color w:val="FF0000"/>
                <w:u w:val="single"/>
              </w:rPr>
              <w:t>，則取前兩</w:t>
            </w:r>
            <w:r w:rsidRPr="00730BE0">
              <w:rPr>
                <w:rFonts w:ascii="Arial" w:eastAsia="標楷體" w:hAnsi="Arial" w:cs="Arial" w:hint="eastAsia"/>
                <w:color w:val="FF0000"/>
                <w:u w:val="single"/>
              </w:rPr>
              <w:t>次積分之平均值作為當次比賽之積分依據，惟不得</w:t>
            </w:r>
            <w:r w:rsidRPr="00730BE0">
              <w:rPr>
                <w:rFonts w:ascii="Arial" w:eastAsia="標楷體" w:hAnsi="Arial" w:cs="Arial" w:hint="eastAsia"/>
                <w:color w:val="FF0000"/>
                <w:u w:val="single"/>
              </w:rPr>
              <w:t>連續</w:t>
            </w:r>
            <w:r w:rsidRPr="00730BE0">
              <w:rPr>
                <w:rFonts w:ascii="Arial" w:eastAsia="標楷體" w:hAnsi="Arial" w:cs="Arial" w:hint="eastAsia"/>
                <w:color w:val="FF0000"/>
                <w:u w:val="single"/>
              </w:rPr>
              <w:t>2</w:t>
            </w:r>
            <w:r w:rsidRPr="00730BE0">
              <w:rPr>
                <w:rFonts w:ascii="Arial" w:eastAsia="標楷體" w:hAnsi="Arial" w:cs="Arial" w:hint="eastAsia"/>
                <w:color w:val="FF0000"/>
                <w:u w:val="single"/>
              </w:rPr>
              <w:t>次以</w:t>
            </w:r>
            <w:r w:rsidRPr="00730BE0">
              <w:rPr>
                <w:rFonts w:ascii="Arial" w:eastAsia="標楷體" w:hAnsi="Arial" w:cs="Arial" w:hint="eastAsia"/>
                <w:color w:val="FF0000"/>
                <w:u w:val="single"/>
              </w:rPr>
              <w:t>此方式計算</w:t>
            </w:r>
            <w:r w:rsidRPr="00730BE0">
              <w:rPr>
                <w:rFonts w:ascii="Arial" w:eastAsia="標楷體" w:hAnsi="Arial" w:cs="Arial" w:hint="eastAsia"/>
                <w:color w:val="FF0000"/>
                <w:u w:val="single"/>
              </w:rPr>
              <w:t>。</w:t>
            </w:r>
          </w:p>
        </w:tc>
        <w:tc>
          <w:tcPr>
            <w:tcW w:w="2059" w:type="pct"/>
          </w:tcPr>
          <w:p w:rsidR="00D976FB" w:rsidRDefault="00D976FB" w:rsidP="00D976FB">
            <w:pPr>
              <w:spacing w:line="360" w:lineRule="auto"/>
              <w:ind w:left="221" w:hangingChars="92" w:hanging="221"/>
              <w:rPr>
                <w:rFonts w:ascii="標楷體" w:eastAsia="標楷體" w:hAnsi="標楷體" w:cs="Arial"/>
              </w:rPr>
            </w:pPr>
            <w:r>
              <w:rPr>
                <w:rFonts w:ascii="標楷體" w:eastAsia="標楷體" w:hAnsi="標楷體" w:cs="Arial" w:hint="eastAsia"/>
              </w:rPr>
              <w:lastRenderedPageBreak/>
              <w:t>參</w:t>
            </w:r>
            <w:r w:rsidRPr="00DC75D8">
              <w:rPr>
                <w:rFonts w:ascii="標楷體" w:eastAsia="標楷體" w:hAnsi="標楷體" w:cs="Arial" w:hint="eastAsia"/>
              </w:rPr>
              <w:t>、</w:t>
            </w:r>
            <w:r w:rsidRPr="00DB6251">
              <w:rPr>
                <w:rFonts w:ascii="標楷體" w:eastAsia="標楷體" w:hAnsi="標楷體" w:cs="Arial" w:hint="eastAsia"/>
              </w:rPr>
              <w:t>積分排名方法參考國際擊劍總會之比賽規則，計分如次：</w:t>
            </w:r>
          </w:p>
          <w:p w:rsidR="00D976FB" w:rsidRPr="00DC75D8" w:rsidRDefault="00D976FB" w:rsidP="00D976FB">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第一名</w:t>
            </w:r>
            <w:r w:rsidRPr="00DC75D8">
              <w:rPr>
                <w:rFonts w:ascii="標楷體" w:eastAsia="標楷體" w:hAnsi="標楷體" w:cs="Arial" w:hint="eastAsia"/>
              </w:rPr>
              <w:tab/>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32 分</w:t>
            </w:r>
          </w:p>
          <w:p w:rsidR="00D976FB" w:rsidRPr="00DC75D8" w:rsidRDefault="00D976FB" w:rsidP="00D976FB">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第二名</w:t>
            </w:r>
            <w:r w:rsidRPr="00DC75D8">
              <w:rPr>
                <w:rFonts w:ascii="標楷體" w:eastAsia="標楷體" w:hAnsi="標楷體" w:cs="Arial" w:hint="eastAsia"/>
              </w:rPr>
              <w:tab/>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26 分</w:t>
            </w:r>
          </w:p>
          <w:p w:rsidR="00D976FB" w:rsidRPr="00DC75D8" w:rsidRDefault="00D976FB" w:rsidP="00D976FB">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第三名</w:t>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20 分</w:t>
            </w:r>
          </w:p>
          <w:p w:rsidR="00D976FB" w:rsidRPr="00DC75D8" w:rsidRDefault="00D976FB" w:rsidP="00D976FB">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第四名</w:t>
            </w:r>
            <w:r w:rsidRPr="00DC75D8">
              <w:rPr>
                <w:rFonts w:ascii="標楷體" w:eastAsia="標楷體" w:hAnsi="標楷體" w:cs="Arial" w:hint="eastAsia"/>
              </w:rPr>
              <w:tab/>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18 分</w:t>
            </w:r>
          </w:p>
          <w:p w:rsidR="00D976FB" w:rsidRPr="00DC75D8" w:rsidRDefault="00D976FB" w:rsidP="00D976FB">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第五名至第八名</w:t>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14 分</w:t>
            </w:r>
          </w:p>
          <w:p w:rsidR="00D976FB" w:rsidRPr="00DC75D8" w:rsidRDefault="00D976FB" w:rsidP="00D976FB">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第九名至第十六名</w:t>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8 分</w:t>
            </w:r>
          </w:p>
          <w:p w:rsidR="00D976FB" w:rsidRPr="00DC75D8" w:rsidRDefault="00D976FB" w:rsidP="00D976FB">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第十七名至第三十二名</w:t>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4 分</w:t>
            </w:r>
          </w:p>
          <w:p w:rsidR="00D976FB" w:rsidRPr="00DC75D8" w:rsidRDefault="00D976FB" w:rsidP="00D976FB">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第三十三至六十四名</w:t>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2分</w:t>
            </w:r>
          </w:p>
          <w:p w:rsidR="00D976FB" w:rsidRPr="00DB6251" w:rsidRDefault="00D976FB" w:rsidP="00D976FB">
            <w:pPr>
              <w:spacing w:line="276" w:lineRule="auto"/>
              <w:ind w:leftChars="92" w:left="502" w:hangingChars="117" w:hanging="281"/>
              <w:rPr>
                <w:rFonts w:ascii="標楷體" w:eastAsia="標楷體" w:hAnsi="標楷體" w:cs="Arial"/>
              </w:rPr>
            </w:pPr>
            <w:r w:rsidRPr="00DC75D8">
              <w:rPr>
                <w:rFonts w:ascii="標楷體" w:eastAsia="標楷體" w:hAnsi="標楷體" w:cs="Arial" w:hint="eastAsia"/>
              </w:rPr>
              <w:t>第六十五名以後</w:t>
            </w:r>
            <w:r w:rsidRPr="00DC75D8">
              <w:rPr>
                <w:rFonts w:ascii="標楷體" w:eastAsia="標楷體" w:hAnsi="標楷體" w:cs="Arial" w:hint="eastAsia"/>
              </w:rPr>
              <w:tab/>
            </w:r>
            <w:r w:rsidRPr="00DC75D8">
              <w:rPr>
                <w:rFonts w:ascii="標楷體" w:eastAsia="標楷體" w:hAnsi="標楷體" w:cs="Arial" w:hint="eastAsia"/>
              </w:rPr>
              <w:tab/>
            </w:r>
            <w:r>
              <w:rPr>
                <w:rFonts w:ascii="標楷體" w:eastAsia="標楷體" w:hAnsi="標楷體" w:cs="Arial" w:hint="eastAsia"/>
              </w:rPr>
              <w:t xml:space="preserve">     </w:t>
            </w:r>
            <w:r w:rsidRPr="00DC75D8">
              <w:rPr>
                <w:rFonts w:ascii="標楷體" w:eastAsia="標楷體" w:hAnsi="標楷體" w:cs="Arial" w:hint="eastAsia"/>
              </w:rPr>
              <w:t>1分</w:t>
            </w:r>
          </w:p>
          <w:p w:rsidR="00D976FB" w:rsidRPr="00012A7A" w:rsidRDefault="00D976FB" w:rsidP="00D976FB">
            <w:pPr>
              <w:spacing w:line="360" w:lineRule="auto"/>
              <w:ind w:leftChars="-73" w:left="250" w:rightChars="47" w:right="113" w:hangingChars="177" w:hanging="425"/>
              <w:rPr>
                <w:rFonts w:ascii="標楷體" w:eastAsia="標楷體" w:hAnsi="標楷體" w:cs="Calibri"/>
                <w:szCs w:val="24"/>
              </w:rPr>
            </w:pPr>
            <w:r>
              <w:rPr>
                <w:rFonts w:ascii="標楷體" w:eastAsia="標楷體" w:hAnsi="標楷體" w:cs="Arial" w:hint="eastAsia"/>
              </w:rPr>
              <w:t xml:space="preserve">　</w:t>
            </w:r>
            <w:r w:rsidRPr="005E5D01">
              <w:rPr>
                <w:rFonts w:ascii="標楷體" w:eastAsia="標楷體" w:hAnsi="標楷體" w:cs="Arial" w:hint="eastAsia"/>
              </w:rPr>
              <w:t>實際參賽人數未滿8人不予記分。</w:t>
            </w:r>
          </w:p>
        </w:tc>
        <w:tc>
          <w:tcPr>
            <w:tcW w:w="882" w:type="pct"/>
          </w:tcPr>
          <w:p w:rsidR="00D976FB" w:rsidRDefault="00730BE0" w:rsidP="00730BE0">
            <w:pPr>
              <w:spacing w:line="400" w:lineRule="exact"/>
              <w:rPr>
                <w:rFonts w:ascii="標楷體" w:eastAsia="標楷體" w:hAnsi="標楷體"/>
              </w:rPr>
            </w:pPr>
            <w:r w:rsidRPr="005E5D01">
              <w:rPr>
                <w:rFonts w:ascii="標楷體" w:eastAsia="標楷體" w:hAnsi="標楷體" w:hint="eastAsia"/>
              </w:rPr>
              <w:t>107年第十二屆第三次臨時理監事會議</w:t>
            </w:r>
            <w:r w:rsidRPr="005E5D01">
              <w:rPr>
                <w:rFonts w:ascii="標楷體" w:eastAsia="標楷體" w:hAnsi="標楷體"/>
              </w:rPr>
              <w:t>臨時動議</w:t>
            </w:r>
            <w:r>
              <w:rPr>
                <w:rFonts w:ascii="標楷體" w:eastAsia="標楷體" w:hAnsi="標楷體" w:hint="eastAsia"/>
              </w:rPr>
              <w:t>案由</w:t>
            </w:r>
            <w:r w:rsidRPr="005E5D01">
              <w:rPr>
                <w:rFonts w:ascii="標楷體" w:eastAsia="標楷體" w:hAnsi="標楷體"/>
              </w:rPr>
              <w:t>一</w:t>
            </w:r>
            <w:r w:rsidRPr="005E5D01">
              <w:rPr>
                <w:rFonts w:ascii="標楷體" w:eastAsia="標楷體" w:hAnsi="標楷體" w:hint="eastAsia"/>
              </w:rPr>
              <w:t>。</w:t>
            </w:r>
          </w:p>
          <w:p w:rsidR="00730BE0" w:rsidRDefault="00730BE0" w:rsidP="00730BE0">
            <w:pPr>
              <w:spacing w:line="400" w:lineRule="exact"/>
              <w:rPr>
                <w:rFonts w:ascii="標楷體" w:eastAsia="標楷體" w:hAnsi="標楷體"/>
              </w:rPr>
            </w:pPr>
          </w:p>
          <w:p w:rsidR="00730BE0" w:rsidRDefault="00730BE0" w:rsidP="00730BE0">
            <w:pPr>
              <w:spacing w:line="400" w:lineRule="exact"/>
              <w:rPr>
                <w:rFonts w:ascii="標楷體" w:eastAsia="標楷體" w:hAnsi="標楷體"/>
              </w:rPr>
            </w:pPr>
          </w:p>
          <w:p w:rsidR="00730BE0" w:rsidRDefault="00730BE0" w:rsidP="00730BE0">
            <w:pPr>
              <w:spacing w:line="400" w:lineRule="exact"/>
              <w:rPr>
                <w:rFonts w:ascii="標楷體" w:eastAsia="標楷體" w:hAnsi="標楷體"/>
              </w:rPr>
            </w:pPr>
          </w:p>
          <w:p w:rsidR="00730BE0" w:rsidRDefault="00730BE0" w:rsidP="00730BE0">
            <w:pPr>
              <w:spacing w:line="400" w:lineRule="exact"/>
              <w:rPr>
                <w:rFonts w:ascii="標楷體" w:eastAsia="標楷體" w:hAnsi="標楷體"/>
              </w:rPr>
            </w:pPr>
          </w:p>
          <w:p w:rsidR="00730BE0" w:rsidRDefault="00730BE0" w:rsidP="00730BE0">
            <w:pPr>
              <w:spacing w:line="400" w:lineRule="exact"/>
              <w:rPr>
                <w:rFonts w:ascii="標楷體" w:eastAsia="標楷體" w:hAnsi="標楷體"/>
              </w:rPr>
            </w:pPr>
          </w:p>
          <w:p w:rsidR="00730BE0" w:rsidRDefault="00730BE0" w:rsidP="00730BE0">
            <w:pPr>
              <w:spacing w:line="400" w:lineRule="exact"/>
              <w:rPr>
                <w:rFonts w:ascii="標楷體" w:eastAsia="標楷體" w:hAnsi="標楷體"/>
              </w:rPr>
            </w:pPr>
          </w:p>
          <w:p w:rsidR="00730BE0" w:rsidRDefault="00730BE0" w:rsidP="00730BE0">
            <w:pPr>
              <w:spacing w:line="400" w:lineRule="exact"/>
              <w:rPr>
                <w:rFonts w:ascii="標楷體" w:eastAsia="標楷體" w:hAnsi="標楷體"/>
              </w:rPr>
            </w:pPr>
          </w:p>
          <w:p w:rsidR="00730BE0" w:rsidRDefault="00730BE0" w:rsidP="00730BE0">
            <w:pPr>
              <w:spacing w:line="400" w:lineRule="exact"/>
              <w:rPr>
                <w:rFonts w:ascii="標楷體" w:eastAsia="標楷體" w:hAnsi="標楷體"/>
              </w:rPr>
            </w:pPr>
          </w:p>
          <w:p w:rsidR="00730BE0" w:rsidRDefault="00730BE0" w:rsidP="00730BE0">
            <w:pPr>
              <w:spacing w:line="400" w:lineRule="exact"/>
              <w:rPr>
                <w:rFonts w:ascii="標楷體" w:eastAsia="標楷體" w:hAnsi="標楷體"/>
              </w:rPr>
            </w:pPr>
          </w:p>
          <w:p w:rsidR="00730BE0" w:rsidRDefault="00730BE0" w:rsidP="00730BE0">
            <w:pPr>
              <w:spacing w:line="400" w:lineRule="exact"/>
              <w:rPr>
                <w:rFonts w:ascii="標楷體" w:eastAsia="標楷體" w:hAnsi="標楷體" w:hint="eastAsia"/>
              </w:rPr>
            </w:pPr>
          </w:p>
          <w:p w:rsidR="00730BE0" w:rsidRPr="00012A7A" w:rsidRDefault="00730BE0" w:rsidP="00730BE0">
            <w:pPr>
              <w:spacing w:line="400" w:lineRule="exact"/>
              <w:rPr>
                <w:rFonts w:ascii="標楷體" w:eastAsia="標楷體" w:hAnsi="標楷體" w:cs="Calibri" w:hint="eastAsia"/>
                <w:szCs w:val="24"/>
              </w:rPr>
            </w:pPr>
            <w:r>
              <w:rPr>
                <w:rFonts w:ascii="標楷體" w:eastAsia="標楷體" w:hAnsi="標楷體" w:hint="eastAsia"/>
                <w:szCs w:val="24"/>
              </w:rPr>
              <w:t>讓代表隊選手不會因</w:t>
            </w:r>
            <w:r w:rsidRPr="00D976FB">
              <w:rPr>
                <w:rFonts w:ascii="標楷體" w:eastAsia="標楷體" w:hAnsi="標楷體" w:hint="eastAsia"/>
                <w:szCs w:val="24"/>
              </w:rPr>
              <w:t>參加國際賽事而無法參加國內排名賽，影響未來選拔資格權益。</w:t>
            </w:r>
          </w:p>
        </w:tc>
      </w:tr>
      <w:tr w:rsidR="00D976FB" w:rsidRPr="00FD18F5" w:rsidTr="00730BE0">
        <w:trPr>
          <w:trHeight w:val="1679"/>
        </w:trPr>
        <w:tc>
          <w:tcPr>
            <w:tcW w:w="2059" w:type="pct"/>
          </w:tcPr>
          <w:p w:rsidR="00D976FB" w:rsidRPr="00AF4FD8" w:rsidRDefault="00730BE0" w:rsidP="00730BE0">
            <w:pPr>
              <w:pStyle w:val="aa"/>
              <w:spacing w:line="360" w:lineRule="auto"/>
              <w:ind w:left="432" w:rightChars="47" w:right="113" w:hangingChars="180" w:hanging="432"/>
              <w:rPr>
                <w:rFonts w:ascii="標楷體" w:eastAsia="標楷體" w:hAnsi="標楷體"/>
                <w:szCs w:val="24"/>
                <w:u w:val="single"/>
              </w:rPr>
            </w:pPr>
            <w:r w:rsidRPr="00730BE0">
              <w:rPr>
                <w:rFonts w:ascii="Arial" w:eastAsia="標楷體" w:hAnsi="Arial" w:cs="Arial"/>
                <w:u w:val="single"/>
              </w:rPr>
              <w:t>肆</w:t>
            </w:r>
            <w:r w:rsidRPr="00801B00">
              <w:rPr>
                <w:rFonts w:ascii="Arial" w:eastAsia="標楷體" w:hAnsi="Arial" w:cs="Arial" w:hint="eastAsia"/>
                <w:u w:val="single"/>
              </w:rPr>
              <w:t>、</w:t>
            </w:r>
            <w:r w:rsidRPr="00730BE0">
              <w:rPr>
                <w:rFonts w:ascii="Arial" w:eastAsia="標楷體" w:hAnsi="Arial" w:cs="Arial"/>
                <w:u w:val="single"/>
              </w:rPr>
              <w:t>以上辦法若有未盡事宜得由選訓委員會修訂</w:t>
            </w:r>
            <w:r w:rsidRPr="00801B00">
              <w:rPr>
                <w:rFonts w:ascii="Arial" w:eastAsia="標楷體" w:hAnsi="Arial" w:cs="Arial"/>
                <w:u w:val="single"/>
              </w:rPr>
              <w:t>之，並呈請理事長核可後公告實施。</w:t>
            </w:r>
          </w:p>
        </w:tc>
        <w:tc>
          <w:tcPr>
            <w:tcW w:w="2059" w:type="pct"/>
          </w:tcPr>
          <w:p w:rsidR="00730BE0" w:rsidRPr="00730BE0" w:rsidRDefault="00D976FB" w:rsidP="00730BE0">
            <w:pPr>
              <w:spacing w:line="360" w:lineRule="auto"/>
              <w:ind w:left="221" w:hangingChars="92" w:hanging="221"/>
              <w:rPr>
                <w:rFonts w:ascii="標楷體" w:eastAsia="標楷體" w:hAnsi="標楷體" w:hint="eastAsia"/>
                <w:szCs w:val="24"/>
                <w:u w:val="single"/>
              </w:rPr>
            </w:pPr>
            <w:r w:rsidRPr="00801B00">
              <w:rPr>
                <w:rFonts w:ascii="標楷體" w:eastAsia="標楷體" w:hAnsi="標楷體"/>
                <w:szCs w:val="24"/>
                <w:u w:val="single"/>
              </w:rPr>
              <w:t>肆、取最近3次全排比賽中之最佳2次計分之總和，依積分高低為最新之全國排名。</w:t>
            </w:r>
          </w:p>
        </w:tc>
        <w:tc>
          <w:tcPr>
            <w:tcW w:w="882" w:type="pct"/>
          </w:tcPr>
          <w:p w:rsidR="00D976FB" w:rsidRPr="00FD18F5" w:rsidRDefault="00D976FB" w:rsidP="00730BE0">
            <w:pPr>
              <w:spacing w:line="400" w:lineRule="exact"/>
              <w:rPr>
                <w:rFonts w:ascii="標楷體" w:eastAsia="標楷體" w:hAnsi="標楷體" w:cs="Calibri"/>
                <w:szCs w:val="24"/>
              </w:rPr>
            </w:pPr>
          </w:p>
        </w:tc>
      </w:tr>
      <w:tr w:rsidR="00D976FB" w:rsidRPr="00FD18F5" w:rsidTr="00D976FB">
        <w:trPr>
          <w:trHeight w:val="3355"/>
        </w:trPr>
        <w:tc>
          <w:tcPr>
            <w:tcW w:w="2059" w:type="pct"/>
          </w:tcPr>
          <w:p w:rsidR="00D976FB" w:rsidRPr="00D976FB" w:rsidRDefault="00D976FB" w:rsidP="00D976FB">
            <w:pPr>
              <w:pStyle w:val="aa"/>
              <w:spacing w:line="360" w:lineRule="auto"/>
              <w:ind w:left="432" w:rightChars="47" w:right="113" w:hangingChars="180" w:hanging="432"/>
              <w:rPr>
                <w:rFonts w:ascii="Arial" w:eastAsia="標楷體" w:hAnsi="Arial" w:cs="Arial"/>
                <w:u w:val="single"/>
              </w:rPr>
            </w:pPr>
          </w:p>
        </w:tc>
        <w:tc>
          <w:tcPr>
            <w:tcW w:w="2059" w:type="pct"/>
          </w:tcPr>
          <w:p w:rsidR="00D976FB" w:rsidRDefault="00D976FB" w:rsidP="00D976FB">
            <w:pPr>
              <w:pStyle w:val="aa"/>
              <w:spacing w:line="360" w:lineRule="auto"/>
              <w:ind w:left="480" w:rightChars="47" w:right="113" w:hangingChars="200" w:hanging="480"/>
              <w:rPr>
                <w:rFonts w:ascii="標楷體" w:eastAsia="標楷體" w:hAnsi="標楷體"/>
                <w:szCs w:val="24"/>
              </w:rPr>
            </w:pPr>
            <w:r w:rsidRPr="00801B00">
              <w:rPr>
                <w:rFonts w:ascii="標楷體" w:eastAsia="標楷體" w:hAnsi="標楷體"/>
                <w:szCs w:val="24"/>
                <w:u w:val="single"/>
              </w:rPr>
              <w:t>伍、積分相同者，以名次較高的次數多寡，作為排名先後依據，依此類推；前述名次次數亦相同者，取最近一次比賽名次高者優先排名。</w:t>
            </w:r>
          </w:p>
        </w:tc>
        <w:tc>
          <w:tcPr>
            <w:tcW w:w="882" w:type="pct"/>
          </w:tcPr>
          <w:p w:rsidR="00D976FB" w:rsidRPr="00D976FB" w:rsidRDefault="00D976FB" w:rsidP="00D976FB">
            <w:pPr>
              <w:pStyle w:val="aa"/>
              <w:spacing w:line="400" w:lineRule="exact"/>
              <w:rPr>
                <w:rFonts w:ascii="標楷體" w:eastAsia="標楷體" w:hAnsi="標楷體"/>
                <w:szCs w:val="24"/>
              </w:rPr>
            </w:pPr>
          </w:p>
        </w:tc>
      </w:tr>
      <w:tr w:rsidR="00D976FB" w:rsidRPr="00FD18F5" w:rsidTr="00D976FB">
        <w:trPr>
          <w:trHeight w:val="1541"/>
        </w:trPr>
        <w:tc>
          <w:tcPr>
            <w:tcW w:w="2059" w:type="pct"/>
          </w:tcPr>
          <w:p w:rsidR="00D976FB" w:rsidRPr="00531634" w:rsidRDefault="00D976FB" w:rsidP="00D976FB">
            <w:pPr>
              <w:pStyle w:val="aa"/>
              <w:spacing w:line="360" w:lineRule="auto"/>
              <w:ind w:left="480" w:rightChars="47" w:right="113" w:hangingChars="200" w:hanging="480"/>
              <w:rPr>
                <w:rFonts w:ascii="標楷體" w:eastAsia="標楷體" w:hAnsi="標楷體"/>
                <w:szCs w:val="24"/>
                <w:u w:val="single"/>
              </w:rPr>
            </w:pPr>
          </w:p>
        </w:tc>
        <w:tc>
          <w:tcPr>
            <w:tcW w:w="2059" w:type="pct"/>
          </w:tcPr>
          <w:p w:rsidR="00D976FB" w:rsidRPr="00D976FB" w:rsidRDefault="00D976FB" w:rsidP="00D976FB">
            <w:pPr>
              <w:pStyle w:val="aa"/>
              <w:spacing w:line="360" w:lineRule="auto"/>
              <w:ind w:left="432" w:rightChars="47" w:right="113" w:hangingChars="180" w:hanging="432"/>
              <w:rPr>
                <w:rFonts w:ascii="Arial" w:eastAsia="標楷體" w:hAnsi="Arial" w:cs="Arial"/>
                <w:u w:val="single"/>
              </w:rPr>
            </w:pPr>
            <w:r w:rsidRPr="00801B00">
              <w:rPr>
                <w:rFonts w:ascii="Arial" w:eastAsia="標楷體" w:hAnsi="Arial" w:cs="Arial" w:hint="eastAsia"/>
                <w:u w:val="single"/>
              </w:rPr>
              <w:t>陸、</w:t>
            </w:r>
            <w:r w:rsidRPr="00D976FB">
              <w:rPr>
                <w:rFonts w:ascii="標楷體" w:eastAsia="標楷體" w:hAnsi="標楷體" w:cs="Arial"/>
                <w:u w:val="single"/>
              </w:rPr>
              <w:t>以上</w:t>
            </w:r>
            <w:r w:rsidRPr="00801B00">
              <w:rPr>
                <w:rFonts w:ascii="Arial" w:eastAsia="標楷體" w:hAnsi="Arial" w:cs="Arial"/>
                <w:u w:val="single"/>
              </w:rPr>
              <w:t>辦法若有未盡事宜得由選訓委員會修訂之，並呈請理事長核可後公告實施。</w:t>
            </w:r>
          </w:p>
        </w:tc>
        <w:tc>
          <w:tcPr>
            <w:tcW w:w="882" w:type="pct"/>
          </w:tcPr>
          <w:p w:rsidR="00D976FB" w:rsidRDefault="00D976FB" w:rsidP="00D976FB">
            <w:pPr>
              <w:pStyle w:val="aa"/>
              <w:spacing w:line="400" w:lineRule="exact"/>
              <w:rPr>
                <w:rFonts w:ascii="標楷體" w:eastAsia="標楷體" w:hAnsi="標楷體"/>
                <w:szCs w:val="24"/>
              </w:rPr>
            </w:pPr>
          </w:p>
        </w:tc>
      </w:tr>
    </w:tbl>
    <w:p w:rsidR="00C31E63" w:rsidRPr="00FD18F5" w:rsidRDefault="00C31E63" w:rsidP="00531634">
      <w:pPr>
        <w:spacing w:line="400" w:lineRule="exact"/>
        <w:rPr>
          <w:rFonts w:ascii="標楷體" w:eastAsia="標楷體" w:hAnsi="標楷體"/>
        </w:rPr>
      </w:pPr>
    </w:p>
    <w:sectPr w:rsidR="00C31E63" w:rsidRPr="00FD18F5" w:rsidSect="0082049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DED" w:rsidRDefault="001A0DED" w:rsidP="007F2925">
      <w:r>
        <w:separator/>
      </w:r>
    </w:p>
  </w:endnote>
  <w:endnote w:type="continuationSeparator" w:id="0">
    <w:p w:rsidR="001A0DED" w:rsidRDefault="001A0DED" w:rsidP="007F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DED" w:rsidRDefault="001A0DED" w:rsidP="007F2925">
      <w:r>
        <w:separator/>
      </w:r>
    </w:p>
  </w:footnote>
  <w:footnote w:type="continuationSeparator" w:id="0">
    <w:p w:rsidR="001A0DED" w:rsidRDefault="001A0DED" w:rsidP="007F29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4C19"/>
    <w:multiLevelType w:val="hybridMultilevel"/>
    <w:tmpl w:val="2F0AE61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ED66D1"/>
    <w:multiLevelType w:val="hybridMultilevel"/>
    <w:tmpl w:val="110EA080"/>
    <w:lvl w:ilvl="0" w:tplc="8A80E2C4">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BC4745"/>
    <w:multiLevelType w:val="hybridMultilevel"/>
    <w:tmpl w:val="B5167F98"/>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5E4B93"/>
    <w:multiLevelType w:val="hybridMultilevel"/>
    <w:tmpl w:val="10D2874E"/>
    <w:lvl w:ilvl="0" w:tplc="0F1888E4">
      <w:start w:val="1"/>
      <w:numFmt w:val="taiwaneseCountingThousand"/>
      <w:lvlText w:val="(%1)"/>
      <w:lvlJc w:val="left"/>
      <w:pPr>
        <w:ind w:left="1561" w:hanging="57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15:restartNumberingAfterBreak="0">
    <w:nsid w:val="15157597"/>
    <w:multiLevelType w:val="hybridMultilevel"/>
    <w:tmpl w:val="642683A0"/>
    <w:lvl w:ilvl="0" w:tplc="8190CF66">
      <w:start w:val="3"/>
      <w:numFmt w:val="ideographLegalTraditional"/>
      <w:lvlText w:val="%1、"/>
      <w:lvlJc w:val="left"/>
      <w:pPr>
        <w:ind w:left="960" w:hanging="480"/>
      </w:pPr>
      <w:rPr>
        <w:rFonts w:hint="eastAsia"/>
      </w:rPr>
    </w:lvl>
    <w:lvl w:ilvl="1" w:tplc="09928AD0">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A74667"/>
    <w:multiLevelType w:val="hybridMultilevel"/>
    <w:tmpl w:val="4566BDFE"/>
    <w:lvl w:ilvl="0" w:tplc="04090017">
      <w:start w:val="1"/>
      <w:numFmt w:val="ideographLegalTraditional"/>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6" w15:restartNumberingAfterBreak="0">
    <w:nsid w:val="20E65206"/>
    <w:multiLevelType w:val="hybridMultilevel"/>
    <w:tmpl w:val="E33CFDC6"/>
    <w:lvl w:ilvl="0" w:tplc="6864618A">
      <w:start w:val="4"/>
      <w:numFmt w:val="ideographLegalTraditional"/>
      <w:lvlText w:val="%1、"/>
      <w:lvlJc w:val="left"/>
      <w:pPr>
        <w:ind w:left="101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402C9D"/>
    <w:multiLevelType w:val="hybridMultilevel"/>
    <w:tmpl w:val="A288EE5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E6653E"/>
    <w:multiLevelType w:val="hybridMultilevel"/>
    <w:tmpl w:val="4EA22AE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A59647A"/>
    <w:multiLevelType w:val="hybridMultilevel"/>
    <w:tmpl w:val="F14475D6"/>
    <w:lvl w:ilvl="0" w:tplc="E634E12C">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C85927"/>
    <w:multiLevelType w:val="hybridMultilevel"/>
    <w:tmpl w:val="71A0802E"/>
    <w:lvl w:ilvl="0" w:tplc="6884222C">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1" w15:restartNumberingAfterBreak="0">
    <w:nsid w:val="2D7646D1"/>
    <w:multiLevelType w:val="hybridMultilevel"/>
    <w:tmpl w:val="E37A4DB0"/>
    <w:lvl w:ilvl="0" w:tplc="93CEB6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E317D4"/>
    <w:multiLevelType w:val="hybridMultilevel"/>
    <w:tmpl w:val="AD8EA648"/>
    <w:lvl w:ilvl="0" w:tplc="319CABB8">
      <w:start w:val="2"/>
      <w:numFmt w:val="ideographLegalTraditional"/>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250435"/>
    <w:multiLevelType w:val="hybridMultilevel"/>
    <w:tmpl w:val="36C46224"/>
    <w:lvl w:ilvl="0" w:tplc="079C3A14">
      <w:start w:val="6"/>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62317B3"/>
    <w:multiLevelType w:val="hybridMultilevel"/>
    <w:tmpl w:val="DE1E9F7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4D1C04"/>
    <w:multiLevelType w:val="hybridMultilevel"/>
    <w:tmpl w:val="93E40B64"/>
    <w:lvl w:ilvl="0" w:tplc="2AD82804">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6" w15:restartNumberingAfterBreak="0">
    <w:nsid w:val="390E1040"/>
    <w:multiLevelType w:val="hybridMultilevel"/>
    <w:tmpl w:val="39D4E8D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864E7D"/>
    <w:multiLevelType w:val="hybridMultilevel"/>
    <w:tmpl w:val="89B09DF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64DB9"/>
    <w:multiLevelType w:val="multilevel"/>
    <w:tmpl w:val="B534386C"/>
    <w:lvl w:ilvl="0">
      <w:start w:val="1"/>
      <w:numFmt w:val="ideographLegalTraditional"/>
      <w:lvlText w:val="%1、"/>
      <w:lvlJc w:val="left"/>
      <w:pPr>
        <w:ind w:left="482" w:hanging="482"/>
      </w:pPr>
      <w:rPr>
        <w:rFonts w:hint="eastAsia"/>
      </w:rPr>
    </w:lvl>
    <w:lvl w:ilvl="1">
      <w:start w:val="1"/>
      <w:numFmt w:val="taiwaneseCountingThousand"/>
      <w:lvlText w:val="%2、"/>
      <w:lvlJc w:val="left"/>
      <w:pPr>
        <w:ind w:left="964" w:hanging="482"/>
      </w:pPr>
      <w:rPr>
        <w:rFonts w:hint="eastAsia"/>
      </w:rPr>
    </w:lvl>
    <w:lvl w:ilvl="2">
      <w:start w:val="1"/>
      <w:numFmt w:val="taiwaneseCountingThousand"/>
      <w:lvlText w:val="(%3)"/>
      <w:lvlJc w:val="left"/>
      <w:pPr>
        <w:ind w:left="1446" w:hanging="482"/>
      </w:pPr>
      <w:rPr>
        <w:rFonts w:hint="eastAsia"/>
      </w:rPr>
    </w:lvl>
    <w:lvl w:ilvl="3">
      <w:start w:val="1"/>
      <w:numFmt w:val="decimal"/>
      <w:lvlText w:val="%4."/>
      <w:lvlJc w:val="left"/>
      <w:pPr>
        <w:ind w:left="1928" w:hanging="482"/>
      </w:pPr>
      <w:rPr>
        <w:rFonts w:hint="eastAsia"/>
      </w:rPr>
    </w:lvl>
    <w:lvl w:ilvl="4">
      <w:start w:val="1"/>
      <w:numFmt w:val="ideographTraditional"/>
      <w:lvlText w:val="%5、"/>
      <w:lvlJc w:val="left"/>
      <w:pPr>
        <w:ind w:left="2410" w:hanging="482"/>
      </w:pPr>
      <w:rPr>
        <w:rFonts w:hint="eastAsia"/>
      </w:rPr>
    </w:lvl>
    <w:lvl w:ilvl="5">
      <w:start w:val="1"/>
      <w:numFmt w:val="lowerRoman"/>
      <w:lvlText w:val="%6."/>
      <w:lvlJc w:val="right"/>
      <w:pPr>
        <w:ind w:left="2892" w:hanging="482"/>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9" w15:restartNumberingAfterBreak="0">
    <w:nsid w:val="3E6E400E"/>
    <w:multiLevelType w:val="hybridMultilevel"/>
    <w:tmpl w:val="55DC2B4E"/>
    <w:lvl w:ilvl="0" w:tplc="05083CEC">
      <w:start w:val="5"/>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2E0646"/>
    <w:multiLevelType w:val="hybridMultilevel"/>
    <w:tmpl w:val="B51A4126"/>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1" w15:restartNumberingAfterBreak="0">
    <w:nsid w:val="4E6B3452"/>
    <w:multiLevelType w:val="hybridMultilevel"/>
    <w:tmpl w:val="FD1809A4"/>
    <w:lvl w:ilvl="0" w:tplc="2E642700">
      <w:start w:val="6"/>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5A4B64"/>
    <w:multiLevelType w:val="multilevel"/>
    <w:tmpl w:val="7F346008"/>
    <w:lvl w:ilvl="0">
      <w:start w:val="1"/>
      <w:numFmt w:val="ideographLegalTraditional"/>
      <w:lvlText w:val="%1、"/>
      <w:lvlJc w:val="left"/>
      <w:pPr>
        <w:tabs>
          <w:tab w:val="num" w:pos="737"/>
        </w:tabs>
        <w:ind w:left="737" w:hanging="680"/>
      </w:pPr>
      <w:rPr>
        <w:rFonts w:ascii="Arial" w:eastAsia="標楷體" w:hAnsi="Arial" w:hint="default"/>
        <w:b w:val="0"/>
        <w:i w:val="0"/>
        <w:sz w:val="24"/>
      </w:rPr>
    </w:lvl>
    <w:lvl w:ilvl="1">
      <w:start w:val="1"/>
      <w:numFmt w:val="taiwaneseCountingThousand"/>
      <w:lvlText w:val="%2、"/>
      <w:lvlJc w:val="left"/>
      <w:pPr>
        <w:tabs>
          <w:tab w:val="num" w:pos="2268"/>
        </w:tabs>
        <w:ind w:left="2268" w:hanging="1417"/>
      </w:pPr>
      <w:rPr>
        <w:rFonts w:ascii="Arial" w:eastAsia="標楷體" w:hAnsi="Arial" w:hint="default"/>
        <w:sz w:val="24"/>
      </w:rPr>
    </w:lvl>
    <w:lvl w:ilvl="2">
      <w:start w:val="1"/>
      <w:numFmt w:val="taiwaneseCountingThousand"/>
      <w:lvlText w:val="(%3)"/>
      <w:lvlJc w:val="left"/>
      <w:pPr>
        <w:tabs>
          <w:tab w:val="num" w:pos="2345"/>
        </w:tabs>
        <w:ind w:left="2268" w:hanging="283"/>
      </w:pPr>
      <w:rPr>
        <w:rFonts w:ascii="Arial" w:eastAsia="標楷體" w:hAnsi="Arial" w:hint="default"/>
        <w:b w:val="0"/>
        <w:i w:val="0"/>
        <w:sz w:val="24"/>
      </w:rPr>
    </w:lvl>
    <w:lvl w:ilvl="3">
      <w:start w:val="1"/>
      <w:numFmt w:val="decimal"/>
      <w:lvlText w:val="%4."/>
      <w:lvlJc w:val="left"/>
      <w:pPr>
        <w:tabs>
          <w:tab w:val="num" w:pos="3195"/>
        </w:tabs>
        <w:ind w:left="3175" w:hanging="340"/>
      </w:pPr>
      <w:rPr>
        <w:rFonts w:hint="default"/>
      </w:rPr>
    </w:lvl>
    <w:lvl w:ilvl="4">
      <w:start w:val="1"/>
      <w:numFmt w:val="decimal"/>
      <w:lvlText w:val="(%5)"/>
      <w:lvlJc w:val="left"/>
      <w:pPr>
        <w:tabs>
          <w:tab w:val="num" w:pos="255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23" w15:restartNumberingAfterBreak="0">
    <w:nsid w:val="579A09E0"/>
    <w:multiLevelType w:val="hybridMultilevel"/>
    <w:tmpl w:val="4E08EB52"/>
    <w:lvl w:ilvl="0" w:tplc="E2A0B1B0">
      <w:start w:val="3"/>
      <w:numFmt w:val="ideographLegalTraditional"/>
      <w:lvlText w:val="%1、"/>
      <w:lvlJc w:val="left"/>
      <w:pPr>
        <w:ind w:left="960" w:hanging="480"/>
      </w:pPr>
      <w:rPr>
        <w:rFonts w:hint="eastAsia"/>
        <w:sz w:val="26"/>
        <w:szCs w:val="26"/>
      </w:rPr>
    </w:lvl>
    <w:lvl w:ilvl="1" w:tplc="5BD8F68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5C78DA"/>
    <w:multiLevelType w:val="hybridMultilevel"/>
    <w:tmpl w:val="340288D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B6B7419"/>
    <w:multiLevelType w:val="hybridMultilevel"/>
    <w:tmpl w:val="4E00D57E"/>
    <w:lvl w:ilvl="0" w:tplc="543282A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5D87601B"/>
    <w:multiLevelType w:val="hybridMultilevel"/>
    <w:tmpl w:val="1A3E1E04"/>
    <w:lvl w:ilvl="0" w:tplc="C62030F4">
      <w:start w:val="5"/>
      <w:numFmt w:val="japaneseLegal"/>
      <w:lvlText w:val="%1、"/>
      <w:lvlJc w:val="left"/>
      <w:pPr>
        <w:ind w:left="480" w:hanging="480"/>
      </w:pPr>
      <w:rPr>
        <w:rFonts w:cs="Times New Roman" w:hint="default"/>
      </w:rPr>
    </w:lvl>
    <w:lvl w:ilvl="1" w:tplc="D7C0A036">
      <w:start w:val="1"/>
      <w:numFmt w:val="taiwaneseCountingThousand"/>
      <w:lvlText w:val="%2、"/>
      <w:lvlJc w:val="left"/>
      <w:pPr>
        <w:ind w:left="1332"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33940C9"/>
    <w:multiLevelType w:val="hybridMultilevel"/>
    <w:tmpl w:val="4566A512"/>
    <w:lvl w:ilvl="0" w:tplc="3F60C59A">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9D2257"/>
    <w:multiLevelType w:val="hybridMultilevel"/>
    <w:tmpl w:val="E5F0CC8C"/>
    <w:lvl w:ilvl="0" w:tplc="04090017">
      <w:start w:val="1"/>
      <w:numFmt w:val="ideographLegalTradition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15:restartNumberingAfterBreak="0">
    <w:nsid w:val="69C45039"/>
    <w:multiLevelType w:val="hybridMultilevel"/>
    <w:tmpl w:val="D8A848C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6569A4"/>
    <w:multiLevelType w:val="hybridMultilevel"/>
    <w:tmpl w:val="7564FCCE"/>
    <w:lvl w:ilvl="0" w:tplc="04090017">
      <w:start w:val="4"/>
      <w:numFmt w:val="ideographLegalTraditional"/>
      <w:lvlText w:val="%1、"/>
      <w:lvlJc w:val="left"/>
      <w:pPr>
        <w:ind w:left="480" w:hanging="480"/>
      </w:pPr>
      <w:rPr>
        <w:rFonts w:cs="Times New Roman" w:hint="default"/>
      </w:rPr>
    </w:lvl>
    <w:lvl w:ilvl="1" w:tplc="F9EEB0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B6621F"/>
    <w:multiLevelType w:val="hybridMultilevel"/>
    <w:tmpl w:val="4E9AE18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E304E1"/>
    <w:multiLevelType w:val="hybridMultilevel"/>
    <w:tmpl w:val="D4BCD140"/>
    <w:lvl w:ilvl="0" w:tplc="7F5C4D6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3B37D63"/>
    <w:multiLevelType w:val="hybridMultilevel"/>
    <w:tmpl w:val="4EA22AE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70F535B"/>
    <w:multiLevelType w:val="hybridMultilevel"/>
    <w:tmpl w:val="11F68578"/>
    <w:lvl w:ilvl="0" w:tplc="AE7EC0BA">
      <w:start w:val="1"/>
      <w:numFmt w:val="taiwaneseCountingThousand"/>
      <w:lvlText w:val="(%1)"/>
      <w:lvlJc w:val="left"/>
      <w:pPr>
        <w:ind w:left="1470" w:hanging="51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7235C23"/>
    <w:multiLevelType w:val="hybridMultilevel"/>
    <w:tmpl w:val="035AF0B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174C1E"/>
    <w:multiLevelType w:val="hybridMultilevel"/>
    <w:tmpl w:val="D2384EEC"/>
    <w:lvl w:ilvl="0" w:tplc="8A80E2C4">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7B1FC1"/>
    <w:multiLevelType w:val="hybridMultilevel"/>
    <w:tmpl w:val="E3A82C62"/>
    <w:lvl w:ilvl="0" w:tplc="04090015">
      <w:start w:val="1"/>
      <w:numFmt w:val="taiwaneseCountingThousand"/>
      <w:lvlText w:val="%1、"/>
      <w:lvlJc w:val="left"/>
      <w:pPr>
        <w:ind w:left="1019" w:hanging="480"/>
      </w:p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num w:numId="1">
    <w:abstractNumId w:val="11"/>
  </w:num>
  <w:num w:numId="2">
    <w:abstractNumId w:val="9"/>
  </w:num>
  <w:num w:numId="3">
    <w:abstractNumId w:val="22"/>
  </w:num>
  <w:num w:numId="4">
    <w:abstractNumId w:val="31"/>
  </w:num>
  <w:num w:numId="5">
    <w:abstractNumId w:val="1"/>
  </w:num>
  <w:num w:numId="6">
    <w:abstractNumId w:val="8"/>
  </w:num>
  <w:num w:numId="7">
    <w:abstractNumId w:val="20"/>
  </w:num>
  <w:num w:numId="8">
    <w:abstractNumId w:val="24"/>
  </w:num>
  <w:num w:numId="9">
    <w:abstractNumId w:val="14"/>
  </w:num>
  <w:num w:numId="10">
    <w:abstractNumId w:val="12"/>
  </w:num>
  <w:num w:numId="11">
    <w:abstractNumId w:val="33"/>
  </w:num>
  <w:num w:numId="12">
    <w:abstractNumId w:val="27"/>
  </w:num>
  <w:num w:numId="13">
    <w:abstractNumId w:val="4"/>
  </w:num>
  <w:num w:numId="14">
    <w:abstractNumId w:val="35"/>
  </w:num>
  <w:num w:numId="15">
    <w:abstractNumId w:val="23"/>
  </w:num>
  <w:num w:numId="16">
    <w:abstractNumId w:val="28"/>
  </w:num>
  <w:num w:numId="17">
    <w:abstractNumId w:val="17"/>
  </w:num>
  <w:num w:numId="18">
    <w:abstractNumId w:val="16"/>
  </w:num>
  <w:num w:numId="19">
    <w:abstractNumId w:val="5"/>
  </w:num>
  <w:num w:numId="20">
    <w:abstractNumId w:val="6"/>
  </w:num>
  <w:num w:numId="21">
    <w:abstractNumId w:val="37"/>
  </w:num>
  <w:num w:numId="22">
    <w:abstractNumId w:val="0"/>
  </w:num>
  <w:num w:numId="23">
    <w:abstractNumId w:val="7"/>
  </w:num>
  <w:num w:numId="24">
    <w:abstractNumId w:val="19"/>
  </w:num>
  <w:num w:numId="25">
    <w:abstractNumId w:val="36"/>
  </w:num>
  <w:num w:numId="26">
    <w:abstractNumId w:val="13"/>
  </w:num>
  <w:num w:numId="27">
    <w:abstractNumId w:val="21"/>
  </w:num>
  <w:num w:numId="28">
    <w:abstractNumId w:val="34"/>
  </w:num>
  <w:num w:numId="29">
    <w:abstractNumId w:val="25"/>
  </w:num>
  <w:num w:numId="30">
    <w:abstractNumId w:val="32"/>
  </w:num>
  <w:num w:numId="31">
    <w:abstractNumId w:val="15"/>
  </w:num>
  <w:num w:numId="32">
    <w:abstractNumId w:val="10"/>
  </w:num>
  <w:num w:numId="33">
    <w:abstractNumId w:val="3"/>
  </w:num>
  <w:num w:numId="34">
    <w:abstractNumId w:val="29"/>
  </w:num>
  <w:num w:numId="35">
    <w:abstractNumId w:val="18"/>
  </w:num>
  <w:num w:numId="36">
    <w:abstractNumId w:val="30"/>
  </w:num>
  <w:num w:numId="37">
    <w:abstractNumId w:val="26"/>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7F1"/>
    <w:rsid w:val="00011958"/>
    <w:rsid w:val="00012A7A"/>
    <w:rsid w:val="00013E22"/>
    <w:rsid w:val="000163FE"/>
    <w:rsid w:val="00027264"/>
    <w:rsid w:val="00027291"/>
    <w:rsid w:val="00030529"/>
    <w:rsid w:val="00043ACB"/>
    <w:rsid w:val="00057567"/>
    <w:rsid w:val="00060E58"/>
    <w:rsid w:val="00066E67"/>
    <w:rsid w:val="00071718"/>
    <w:rsid w:val="00075797"/>
    <w:rsid w:val="00081C88"/>
    <w:rsid w:val="00082220"/>
    <w:rsid w:val="00085E09"/>
    <w:rsid w:val="00093849"/>
    <w:rsid w:val="0009684F"/>
    <w:rsid w:val="00097B1F"/>
    <w:rsid w:val="000A0651"/>
    <w:rsid w:val="000A0C44"/>
    <w:rsid w:val="000A15BE"/>
    <w:rsid w:val="000A239B"/>
    <w:rsid w:val="000A4D74"/>
    <w:rsid w:val="000B2298"/>
    <w:rsid w:val="000C43AA"/>
    <w:rsid w:val="000E5398"/>
    <w:rsid w:val="000F135D"/>
    <w:rsid w:val="000F70A9"/>
    <w:rsid w:val="001063ED"/>
    <w:rsid w:val="00123BDF"/>
    <w:rsid w:val="00131B53"/>
    <w:rsid w:val="00151F17"/>
    <w:rsid w:val="00152AF0"/>
    <w:rsid w:val="001568E0"/>
    <w:rsid w:val="00170C9C"/>
    <w:rsid w:val="001732D6"/>
    <w:rsid w:val="00180547"/>
    <w:rsid w:val="00183B74"/>
    <w:rsid w:val="00187CF5"/>
    <w:rsid w:val="00191E99"/>
    <w:rsid w:val="001A0DED"/>
    <w:rsid w:val="001A1B59"/>
    <w:rsid w:val="001A574C"/>
    <w:rsid w:val="001A7AAE"/>
    <w:rsid w:val="001B0FC8"/>
    <w:rsid w:val="001B6AF1"/>
    <w:rsid w:val="001C5C96"/>
    <w:rsid w:val="001D73EF"/>
    <w:rsid w:val="001E029F"/>
    <w:rsid w:val="001E421A"/>
    <w:rsid w:val="001E792D"/>
    <w:rsid w:val="001F485C"/>
    <w:rsid w:val="001F781E"/>
    <w:rsid w:val="00204447"/>
    <w:rsid w:val="00215E3E"/>
    <w:rsid w:val="0021695D"/>
    <w:rsid w:val="0022309B"/>
    <w:rsid w:val="0022566D"/>
    <w:rsid w:val="00232824"/>
    <w:rsid w:val="00245836"/>
    <w:rsid w:val="00270DE6"/>
    <w:rsid w:val="00271383"/>
    <w:rsid w:val="002720CA"/>
    <w:rsid w:val="002830F2"/>
    <w:rsid w:val="00285CCA"/>
    <w:rsid w:val="0029165B"/>
    <w:rsid w:val="00294B1F"/>
    <w:rsid w:val="00297DDF"/>
    <w:rsid w:val="002A4E20"/>
    <w:rsid w:val="002A5F98"/>
    <w:rsid w:val="002A7C49"/>
    <w:rsid w:val="002C11E7"/>
    <w:rsid w:val="002C7071"/>
    <w:rsid w:val="002E5137"/>
    <w:rsid w:val="002F22A5"/>
    <w:rsid w:val="002F6E5A"/>
    <w:rsid w:val="00313263"/>
    <w:rsid w:val="003157DD"/>
    <w:rsid w:val="00322B29"/>
    <w:rsid w:val="003411CB"/>
    <w:rsid w:val="00345E47"/>
    <w:rsid w:val="00364D60"/>
    <w:rsid w:val="00374A4E"/>
    <w:rsid w:val="003824BE"/>
    <w:rsid w:val="00385D5C"/>
    <w:rsid w:val="00385E8F"/>
    <w:rsid w:val="003C4FBA"/>
    <w:rsid w:val="003C53B2"/>
    <w:rsid w:val="003C7F01"/>
    <w:rsid w:val="003D45C8"/>
    <w:rsid w:val="003D6EA5"/>
    <w:rsid w:val="003E2C02"/>
    <w:rsid w:val="003E4384"/>
    <w:rsid w:val="003F0463"/>
    <w:rsid w:val="003F11EC"/>
    <w:rsid w:val="003F150A"/>
    <w:rsid w:val="003F51F8"/>
    <w:rsid w:val="00403DB8"/>
    <w:rsid w:val="00405DC0"/>
    <w:rsid w:val="004111AE"/>
    <w:rsid w:val="00426D6D"/>
    <w:rsid w:val="004301FF"/>
    <w:rsid w:val="00435988"/>
    <w:rsid w:val="00443B2C"/>
    <w:rsid w:val="004440E5"/>
    <w:rsid w:val="00444E22"/>
    <w:rsid w:val="00463DDF"/>
    <w:rsid w:val="00464D62"/>
    <w:rsid w:val="00470B29"/>
    <w:rsid w:val="004717E3"/>
    <w:rsid w:val="00487F52"/>
    <w:rsid w:val="00490982"/>
    <w:rsid w:val="0049558B"/>
    <w:rsid w:val="004A1558"/>
    <w:rsid w:val="004A46A6"/>
    <w:rsid w:val="004B4D00"/>
    <w:rsid w:val="004B4D5D"/>
    <w:rsid w:val="004C4BA5"/>
    <w:rsid w:val="004D5BE8"/>
    <w:rsid w:val="004D725C"/>
    <w:rsid w:val="004F13FE"/>
    <w:rsid w:val="004F2A2B"/>
    <w:rsid w:val="004F512C"/>
    <w:rsid w:val="004F638B"/>
    <w:rsid w:val="004F66F7"/>
    <w:rsid w:val="00507BA1"/>
    <w:rsid w:val="005253EC"/>
    <w:rsid w:val="00526323"/>
    <w:rsid w:val="0052662B"/>
    <w:rsid w:val="00531634"/>
    <w:rsid w:val="00533790"/>
    <w:rsid w:val="00536F57"/>
    <w:rsid w:val="00540057"/>
    <w:rsid w:val="00553F9D"/>
    <w:rsid w:val="00554848"/>
    <w:rsid w:val="0055573C"/>
    <w:rsid w:val="00565F3B"/>
    <w:rsid w:val="00571551"/>
    <w:rsid w:val="0057416E"/>
    <w:rsid w:val="0057447F"/>
    <w:rsid w:val="0057532C"/>
    <w:rsid w:val="005760F1"/>
    <w:rsid w:val="00577F23"/>
    <w:rsid w:val="00582529"/>
    <w:rsid w:val="00583436"/>
    <w:rsid w:val="00592FA1"/>
    <w:rsid w:val="005A7701"/>
    <w:rsid w:val="005A7ED0"/>
    <w:rsid w:val="005B3713"/>
    <w:rsid w:val="005C017D"/>
    <w:rsid w:val="005D0BEF"/>
    <w:rsid w:val="005D623A"/>
    <w:rsid w:val="005F34FE"/>
    <w:rsid w:val="005F537D"/>
    <w:rsid w:val="006026D9"/>
    <w:rsid w:val="0061339F"/>
    <w:rsid w:val="00624912"/>
    <w:rsid w:val="00646135"/>
    <w:rsid w:val="00654C70"/>
    <w:rsid w:val="00664613"/>
    <w:rsid w:val="00674BE2"/>
    <w:rsid w:val="00675409"/>
    <w:rsid w:val="00683881"/>
    <w:rsid w:val="00683EBC"/>
    <w:rsid w:val="0068428F"/>
    <w:rsid w:val="00684A09"/>
    <w:rsid w:val="0068782C"/>
    <w:rsid w:val="006900C7"/>
    <w:rsid w:val="006910C8"/>
    <w:rsid w:val="00691B97"/>
    <w:rsid w:val="00694CB4"/>
    <w:rsid w:val="006A26C9"/>
    <w:rsid w:val="006B301D"/>
    <w:rsid w:val="006B31B3"/>
    <w:rsid w:val="006B5358"/>
    <w:rsid w:val="006B6008"/>
    <w:rsid w:val="006C27E8"/>
    <w:rsid w:val="006C6B1D"/>
    <w:rsid w:val="006E4A78"/>
    <w:rsid w:val="006E5A7D"/>
    <w:rsid w:val="006F1F28"/>
    <w:rsid w:val="007051D6"/>
    <w:rsid w:val="00712890"/>
    <w:rsid w:val="00715F9F"/>
    <w:rsid w:val="0072295C"/>
    <w:rsid w:val="0072668F"/>
    <w:rsid w:val="00727FBC"/>
    <w:rsid w:val="00730BE0"/>
    <w:rsid w:val="007313DA"/>
    <w:rsid w:val="00741ED2"/>
    <w:rsid w:val="007436B9"/>
    <w:rsid w:val="0075250A"/>
    <w:rsid w:val="007528D6"/>
    <w:rsid w:val="007608F1"/>
    <w:rsid w:val="007655C7"/>
    <w:rsid w:val="00767266"/>
    <w:rsid w:val="00783A67"/>
    <w:rsid w:val="00787180"/>
    <w:rsid w:val="007932D1"/>
    <w:rsid w:val="00793EBE"/>
    <w:rsid w:val="007947DB"/>
    <w:rsid w:val="007A31B4"/>
    <w:rsid w:val="007B48C4"/>
    <w:rsid w:val="007B6526"/>
    <w:rsid w:val="007B7C69"/>
    <w:rsid w:val="007C4E19"/>
    <w:rsid w:val="007C704E"/>
    <w:rsid w:val="007E1419"/>
    <w:rsid w:val="007E5DA4"/>
    <w:rsid w:val="007F01DB"/>
    <w:rsid w:val="007F2925"/>
    <w:rsid w:val="007F3D97"/>
    <w:rsid w:val="007F4435"/>
    <w:rsid w:val="00807BDE"/>
    <w:rsid w:val="00820497"/>
    <w:rsid w:val="0082049C"/>
    <w:rsid w:val="008325CD"/>
    <w:rsid w:val="00832F41"/>
    <w:rsid w:val="00834138"/>
    <w:rsid w:val="008372DD"/>
    <w:rsid w:val="008513FC"/>
    <w:rsid w:val="008611A6"/>
    <w:rsid w:val="0086263D"/>
    <w:rsid w:val="0087236F"/>
    <w:rsid w:val="00882C7F"/>
    <w:rsid w:val="00886793"/>
    <w:rsid w:val="00890E70"/>
    <w:rsid w:val="00892CF9"/>
    <w:rsid w:val="008A7735"/>
    <w:rsid w:val="008B2CEE"/>
    <w:rsid w:val="008B5545"/>
    <w:rsid w:val="008C064F"/>
    <w:rsid w:val="008C492E"/>
    <w:rsid w:val="008D1F5E"/>
    <w:rsid w:val="008D7122"/>
    <w:rsid w:val="008E502C"/>
    <w:rsid w:val="00900AE6"/>
    <w:rsid w:val="00903CF3"/>
    <w:rsid w:val="00904236"/>
    <w:rsid w:val="00912BF9"/>
    <w:rsid w:val="00914F30"/>
    <w:rsid w:val="009176D5"/>
    <w:rsid w:val="009263C2"/>
    <w:rsid w:val="00926CB7"/>
    <w:rsid w:val="00934BE4"/>
    <w:rsid w:val="0093573C"/>
    <w:rsid w:val="00943D0B"/>
    <w:rsid w:val="0094498A"/>
    <w:rsid w:val="009475FD"/>
    <w:rsid w:val="00947AE0"/>
    <w:rsid w:val="00971DC2"/>
    <w:rsid w:val="009878A5"/>
    <w:rsid w:val="0099114B"/>
    <w:rsid w:val="00992532"/>
    <w:rsid w:val="009928A9"/>
    <w:rsid w:val="0099656F"/>
    <w:rsid w:val="00996BC9"/>
    <w:rsid w:val="009A408D"/>
    <w:rsid w:val="009A7705"/>
    <w:rsid w:val="009B16DF"/>
    <w:rsid w:val="009B7C9D"/>
    <w:rsid w:val="009D02A1"/>
    <w:rsid w:val="009D12FB"/>
    <w:rsid w:val="009D22B0"/>
    <w:rsid w:val="009D6367"/>
    <w:rsid w:val="009F2B34"/>
    <w:rsid w:val="009F306D"/>
    <w:rsid w:val="009F618F"/>
    <w:rsid w:val="00A041FB"/>
    <w:rsid w:val="00A26F15"/>
    <w:rsid w:val="00A56DD6"/>
    <w:rsid w:val="00A666C7"/>
    <w:rsid w:val="00A82908"/>
    <w:rsid w:val="00A92461"/>
    <w:rsid w:val="00A9516A"/>
    <w:rsid w:val="00AA5AD1"/>
    <w:rsid w:val="00AB4FF6"/>
    <w:rsid w:val="00AC15FF"/>
    <w:rsid w:val="00AD0F64"/>
    <w:rsid w:val="00AD6D5D"/>
    <w:rsid w:val="00AE75A3"/>
    <w:rsid w:val="00AF27E0"/>
    <w:rsid w:val="00AF4FD8"/>
    <w:rsid w:val="00B01F76"/>
    <w:rsid w:val="00B06297"/>
    <w:rsid w:val="00B11474"/>
    <w:rsid w:val="00B11DF6"/>
    <w:rsid w:val="00B145F1"/>
    <w:rsid w:val="00B167BC"/>
    <w:rsid w:val="00B32640"/>
    <w:rsid w:val="00B34C48"/>
    <w:rsid w:val="00B34D9A"/>
    <w:rsid w:val="00B43F7C"/>
    <w:rsid w:val="00B46294"/>
    <w:rsid w:val="00B46BFB"/>
    <w:rsid w:val="00B47754"/>
    <w:rsid w:val="00B632B8"/>
    <w:rsid w:val="00B635A7"/>
    <w:rsid w:val="00B674BF"/>
    <w:rsid w:val="00B70C46"/>
    <w:rsid w:val="00B75EA6"/>
    <w:rsid w:val="00B76D31"/>
    <w:rsid w:val="00B77DDF"/>
    <w:rsid w:val="00B77E71"/>
    <w:rsid w:val="00B80982"/>
    <w:rsid w:val="00B833D7"/>
    <w:rsid w:val="00B90FF1"/>
    <w:rsid w:val="00BA45DE"/>
    <w:rsid w:val="00BB014F"/>
    <w:rsid w:val="00BC0F35"/>
    <w:rsid w:val="00BD2199"/>
    <w:rsid w:val="00BD2E49"/>
    <w:rsid w:val="00BE1854"/>
    <w:rsid w:val="00BE53D5"/>
    <w:rsid w:val="00BF2AD6"/>
    <w:rsid w:val="00C00174"/>
    <w:rsid w:val="00C0217D"/>
    <w:rsid w:val="00C10980"/>
    <w:rsid w:val="00C22DDE"/>
    <w:rsid w:val="00C24CD7"/>
    <w:rsid w:val="00C2777C"/>
    <w:rsid w:val="00C31E63"/>
    <w:rsid w:val="00C41382"/>
    <w:rsid w:val="00C459E6"/>
    <w:rsid w:val="00C630F9"/>
    <w:rsid w:val="00C73B2D"/>
    <w:rsid w:val="00C906C4"/>
    <w:rsid w:val="00C91A98"/>
    <w:rsid w:val="00C9758C"/>
    <w:rsid w:val="00CA39B4"/>
    <w:rsid w:val="00CA3BC4"/>
    <w:rsid w:val="00CB5805"/>
    <w:rsid w:val="00CC0666"/>
    <w:rsid w:val="00CD0FDA"/>
    <w:rsid w:val="00CD4EC0"/>
    <w:rsid w:val="00CE137C"/>
    <w:rsid w:val="00CF5E8F"/>
    <w:rsid w:val="00D002D1"/>
    <w:rsid w:val="00D0093C"/>
    <w:rsid w:val="00D016A7"/>
    <w:rsid w:val="00D265A8"/>
    <w:rsid w:val="00D35FF5"/>
    <w:rsid w:val="00D4247E"/>
    <w:rsid w:val="00D42CD0"/>
    <w:rsid w:val="00D475DF"/>
    <w:rsid w:val="00D509AC"/>
    <w:rsid w:val="00D57656"/>
    <w:rsid w:val="00D7089F"/>
    <w:rsid w:val="00D74BED"/>
    <w:rsid w:val="00D74DA7"/>
    <w:rsid w:val="00D82F52"/>
    <w:rsid w:val="00D911B5"/>
    <w:rsid w:val="00D976FB"/>
    <w:rsid w:val="00DB476E"/>
    <w:rsid w:val="00DC6D4A"/>
    <w:rsid w:val="00DC75D8"/>
    <w:rsid w:val="00DD3E07"/>
    <w:rsid w:val="00DD6118"/>
    <w:rsid w:val="00DE00BC"/>
    <w:rsid w:val="00DE1D8D"/>
    <w:rsid w:val="00DE3576"/>
    <w:rsid w:val="00DE65B9"/>
    <w:rsid w:val="00DE6FA8"/>
    <w:rsid w:val="00DF2BF4"/>
    <w:rsid w:val="00E007F1"/>
    <w:rsid w:val="00E05358"/>
    <w:rsid w:val="00E07240"/>
    <w:rsid w:val="00E07E2A"/>
    <w:rsid w:val="00E24217"/>
    <w:rsid w:val="00E24BC7"/>
    <w:rsid w:val="00E3243E"/>
    <w:rsid w:val="00E42DF6"/>
    <w:rsid w:val="00E70F40"/>
    <w:rsid w:val="00E73C87"/>
    <w:rsid w:val="00E800B7"/>
    <w:rsid w:val="00EA4F09"/>
    <w:rsid w:val="00EB39F1"/>
    <w:rsid w:val="00EB508A"/>
    <w:rsid w:val="00EB64A6"/>
    <w:rsid w:val="00EC1922"/>
    <w:rsid w:val="00ED488D"/>
    <w:rsid w:val="00ED5E7A"/>
    <w:rsid w:val="00EE0D2A"/>
    <w:rsid w:val="00EE1034"/>
    <w:rsid w:val="00F00779"/>
    <w:rsid w:val="00F14B0F"/>
    <w:rsid w:val="00F261B3"/>
    <w:rsid w:val="00F3093A"/>
    <w:rsid w:val="00F40402"/>
    <w:rsid w:val="00F40607"/>
    <w:rsid w:val="00F4343F"/>
    <w:rsid w:val="00F45C10"/>
    <w:rsid w:val="00F5363B"/>
    <w:rsid w:val="00F71035"/>
    <w:rsid w:val="00F759E1"/>
    <w:rsid w:val="00F8105D"/>
    <w:rsid w:val="00F83D76"/>
    <w:rsid w:val="00F90B7F"/>
    <w:rsid w:val="00F96D83"/>
    <w:rsid w:val="00FA007C"/>
    <w:rsid w:val="00FB32F1"/>
    <w:rsid w:val="00FD01E6"/>
    <w:rsid w:val="00FD18F5"/>
    <w:rsid w:val="00FD2990"/>
    <w:rsid w:val="00FE613F"/>
    <w:rsid w:val="00FE6776"/>
    <w:rsid w:val="00FF657E"/>
    <w:rsid w:val="00FF757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8FD548-E4E4-4526-A4C3-8BFF3967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rsid w:val="00E007F1"/>
    <w:pPr>
      <w:ind w:left="480"/>
    </w:pPr>
    <w:rPr>
      <w:rFonts w:ascii="Times New Roman" w:eastAsia="標楷體" w:hAnsi="Times New Roman"/>
      <w:sz w:val="26"/>
      <w:szCs w:val="20"/>
    </w:rPr>
  </w:style>
  <w:style w:type="paragraph" w:styleId="a4">
    <w:name w:val="Body Text Indent"/>
    <w:basedOn w:val="a"/>
    <w:link w:val="a5"/>
    <w:semiHidden/>
    <w:rsid w:val="00E007F1"/>
    <w:pPr>
      <w:spacing w:line="440" w:lineRule="exact"/>
      <w:ind w:leftChars="200" w:left="1236" w:hangingChars="300" w:hanging="756"/>
    </w:pPr>
    <w:rPr>
      <w:rFonts w:ascii="Batang" w:eastAsia="標楷體" w:hAnsi="Batang"/>
      <w:spacing w:val="-4"/>
      <w:kern w:val="0"/>
      <w:sz w:val="26"/>
      <w:szCs w:val="24"/>
      <w:lang w:val="x-none" w:eastAsia="x-none"/>
    </w:rPr>
  </w:style>
  <w:style w:type="character" w:customStyle="1" w:styleId="a5">
    <w:name w:val="本文縮排 字元"/>
    <w:link w:val="a4"/>
    <w:semiHidden/>
    <w:rsid w:val="00E007F1"/>
    <w:rPr>
      <w:rFonts w:ascii="Batang" w:eastAsia="標楷體" w:hAnsi="Batang" w:cs="Times New Roman"/>
      <w:spacing w:val="-4"/>
      <w:sz w:val="26"/>
      <w:szCs w:val="24"/>
    </w:rPr>
  </w:style>
  <w:style w:type="paragraph" w:styleId="2">
    <w:name w:val="Body Text Indent 2"/>
    <w:basedOn w:val="a"/>
    <w:link w:val="20"/>
    <w:semiHidden/>
    <w:rsid w:val="00E007F1"/>
    <w:pPr>
      <w:spacing w:after="120" w:line="480" w:lineRule="auto"/>
      <w:ind w:leftChars="200" w:left="480"/>
    </w:pPr>
    <w:rPr>
      <w:rFonts w:ascii="Times New Roman" w:hAnsi="Times New Roman"/>
      <w:kern w:val="0"/>
      <w:sz w:val="20"/>
      <w:szCs w:val="24"/>
      <w:lang w:val="x-none" w:eastAsia="x-none"/>
    </w:rPr>
  </w:style>
  <w:style w:type="character" w:customStyle="1" w:styleId="20">
    <w:name w:val="本文縮排 2 字元"/>
    <w:link w:val="2"/>
    <w:semiHidden/>
    <w:rsid w:val="00E007F1"/>
    <w:rPr>
      <w:rFonts w:ascii="Times New Roman" w:eastAsia="新細明體" w:hAnsi="Times New Roman" w:cs="Times New Roman"/>
      <w:szCs w:val="24"/>
    </w:rPr>
  </w:style>
  <w:style w:type="paragraph" w:styleId="a6">
    <w:name w:val="header"/>
    <w:basedOn w:val="a"/>
    <w:link w:val="a7"/>
    <w:unhideWhenUsed/>
    <w:rsid w:val="007F2925"/>
    <w:pPr>
      <w:tabs>
        <w:tab w:val="center" w:pos="4153"/>
        <w:tab w:val="right" w:pos="8306"/>
      </w:tabs>
      <w:snapToGrid w:val="0"/>
    </w:pPr>
    <w:rPr>
      <w:sz w:val="20"/>
      <w:szCs w:val="20"/>
      <w:lang w:val="x-none" w:eastAsia="x-none"/>
    </w:rPr>
  </w:style>
  <w:style w:type="character" w:customStyle="1" w:styleId="a7">
    <w:name w:val="頁首 字元"/>
    <w:link w:val="a6"/>
    <w:rsid w:val="007F2925"/>
    <w:rPr>
      <w:kern w:val="2"/>
    </w:rPr>
  </w:style>
  <w:style w:type="paragraph" w:styleId="a8">
    <w:name w:val="footer"/>
    <w:basedOn w:val="a"/>
    <w:link w:val="a9"/>
    <w:uiPriority w:val="99"/>
    <w:unhideWhenUsed/>
    <w:rsid w:val="007F2925"/>
    <w:pPr>
      <w:tabs>
        <w:tab w:val="center" w:pos="4153"/>
        <w:tab w:val="right" w:pos="8306"/>
      </w:tabs>
      <w:snapToGrid w:val="0"/>
    </w:pPr>
    <w:rPr>
      <w:sz w:val="20"/>
      <w:szCs w:val="20"/>
      <w:lang w:val="x-none" w:eastAsia="x-none"/>
    </w:rPr>
  </w:style>
  <w:style w:type="character" w:customStyle="1" w:styleId="a9">
    <w:name w:val="頁尾 字元"/>
    <w:link w:val="a8"/>
    <w:uiPriority w:val="99"/>
    <w:rsid w:val="007F2925"/>
    <w:rPr>
      <w:kern w:val="2"/>
    </w:rPr>
  </w:style>
  <w:style w:type="paragraph" w:styleId="aa">
    <w:name w:val="No Spacing"/>
    <w:uiPriority w:val="1"/>
    <w:qFormat/>
    <w:rsid w:val="001E792D"/>
    <w:pPr>
      <w:widowControl w:val="0"/>
    </w:pPr>
    <w:rPr>
      <w:kern w:val="2"/>
      <w:sz w:val="24"/>
      <w:szCs w:val="22"/>
    </w:rPr>
  </w:style>
  <w:style w:type="paragraph" w:styleId="ab">
    <w:name w:val="Balloon Text"/>
    <w:basedOn w:val="a"/>
    <w:link w:val="ac"/>
    <w:uiPriority w:val="99"/>
    <w:semiHidden/>
    <w:unhideWhenUsed/>
    <w:rsid w:val="00971DC2"/>
    <w:rPr>
      <w:rFonts w:ascii="Cambria" w:hAnsi="Cambria"/>
      <w:sz w:val="18"/>
      <w:szCs w:val="18"/>
    </w:rPr>
  </w:style>
  <w:style w:type="character" w:customStyle="1" w:styleId="ac">
    <w:name w:val="註解方塊文字 字元"/>
    <w:link w:val="ab"/>
    <w:uiPriority w:val="99"/>
    <w:semiHidden/>
    <w:rsid w:val="00971DC2"/>
    <w:rPr>
      <w:rFonts w:ascii="Cambria" w:eastAsia="新細明體" w:hAnsi="Cambria" w:cs="Times New Roman"/>
      <w:kern w:val="2"/>
      <w:sz w:val="18"/>
      <w:szCs w:val="18"/>
    </w:rPr>
  </w:style>
  <w:style w:type="paragraph" w:styleId="ad">
    <w:name w:val="List Paragraph"/>
    <w:basedOn w:val="a"/>
    <w:uiPriority w:val="34"/>
    <w:qFormat/>
    <w:rsid w:val="009878A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181">
      <w:bodyDiv w:val="1"/>
      <w:marLeft w:val="0"/>
      <w:marRight w:val="0"/>
      <w:marTop w:val="0"/>
      <w:marBottom w:val="0"/>
      <w:divBdr>
        <w:top w:val="none" w:sz="0" w:space="0" w:color="auto"/>
        <w:left w:val="none" w:sz="0" w:space="0" w:color="auto"/>
        <w:bottom w:val="none" w:sz="0" w:space="0" w:color="auto"/>
        <w:right w:val="none" w:sz="0" w:space="0" w:color="auto"/>
      </w:divBdr>
    </w:div>
    <w:div w:id="716053459">
      <w:bodyDiv w:val="1"/>
      <w:marLeft w:val="0"/>
      <w:marRight w:val="0"/>
      <w:marTop w:val="0"/>
      <w:marBottom w:val="0"/>
      <w:divBdr>
        <w:top w:val="none" w:sz="0" w:space="0" w:color="auto"/>
        <w:left w:val="none" w:sz="0" w:space="0" w:color="auto"/>
        <w:bottom w:val="none" w:sz="0" w:space="0" w:color="auto"/>
        <w:right w:val="none" w:sz="0" w:space="0" w:color="auto"/>
      </w:divBdr>
    </w:div>
    <w:div w:id="106210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444DF-5442-4AB0-A501-0CC239D1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中華民國體育運動總會輔導全國性各運動協會建立教練制度章則</dc:title>
  <dc:creator>user</dc:creator>
  <cp:lastModifiedBy>Windows 使用者</cp:lastModifiedBy>
  <cp:revision>2</cp:revision>
  <cp:lastPrinted>2017-12-02T16:58:00Z</cp:lastPrinted>
  <dcterms:created xsi:type="dcterms:W3CDTF">2019-01-14T07:30:00Z</dcterms:created>
  <dcterms:modified xsi:type="dcterms:W3CDTF">2019-01-14T07:30:00Z</dcterms:modified>
</cp:coreProperties>
</file>